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F7A4" w14:textId="27FF14DC" w:rsidR="005A5832" w:rsidRPr="006844F6" w:rsidRDefault="00A73D49" w:rsidP="00A73D49">
      <w:pPr>
        <w:tabs>
          <w:tab w:val="center" w:pos="4680"/>
          <w:tab w:val="right" w:pos="9360"/>
        </w:tabs>
        <w:spacing w:line="259" w:lineRule="auto"/>
        <w:ind w:firstLine="7655"/>
        <w:jc w:val="both"/>
        <w:rPr>
          <w:rFonts w:eastAsia="Arial"/>
          <w:b/>
          <w:bCs/>
          <w:kern w:val="2"/>
          <w:szCs w:val="24"/>
          <w:lang w:val="sv-SE"/>
        </w:rPr>
      </w:pPr>
      <w:r w:rsidRPr="006844F6">
        <w:rPr>
          <w:rFonts w:eastAsia="Arial"/>
          <w:b/>
          <w:bCs/>
          <w:kern w:val="2"/>
          <w:szCs w:val="24"/>
          <w:lang w:val="sv-SE"/>
        </w:rPr>
        <w:t>Sutarties 3 priedas</w:t>
      </w:r>
    </w:p>
    <w:p w14:paraId="5D8330CF" w14:textId="77777777" w:rsidR="005A5832" w:rsidRDefault="005A5832">
      <w:pPr>
        <w:rPr>
          <w:sz w:val="14"/>
          <w:szCs w:val="14"/>
        </w:rPr>
      </w:pPr>
    </w:p>
    <w:p w14:paraId="6EE99461" w14:textId="1B1F1C25"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w:t>
      </w:r>
      <w:r w:rsidR="00DD5FD0">
        <w:rPr>
          <w:b/>
          <w:bCs/>
          <w:caps/>
          <w:szCs w:val="24"/>
        </w:rPr>
        <w:t xml:space="preserve">ŲJŲ </w:t>
      </w:r>
      <w:r>
        <w:rPr>
          <w:b/>
          <w:caps/>
          <w:szCs w:val="24"/>
        </w:rPr>
        <w:t>sąlyg</w:t>
      </w:r>
      <w:r w:rsidR="00DD5FD0">
        <w:rPr>
          <w:b/>
          <w:caps/>
          <w:szCs w:val="24"/>
        </w:rPr>
        <w:t>Ų PROJEKTAS</w:t>
      </w:r>
      <w:r>
        <w:rPr>
          <w:caps/>
          <w:szCs w:val="24"/>
        </w:rPr>
        <w:t xml:space="preserve"> </w:t>
      </w:r>
    </w:p>
    <w:p w14:paraId="11EE399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6F05D501" w14:textId="77777777">
        <w:tc>
          <w:tcPr>
            <w:tcW w:w="2448" w:type="dxa"/>
          </w:tcPr>
          <w:p w14:paraId="7B23FC24" w14:textId="77777777" w:rsidR="005A5832" w:rsidRDefault="00A10867">
            <w:pPr>
              <w:jc w:val="both"/>
              <w:rPr>
                <w:b/>
                <w:bCs/>
                <w:kern w:val="2"/>
                <w:szCs w:val="24"/>
              </w:rPr>
            </w:pPr>
            <w:r>
              <w:rPr>
                <w:b/>
                <w:bCs/>
                <w:kern w:val="2"/>
                <w:szCs w:val="24"/>
              </w:rPr>
              <w:t>Sutarties pavadinimas</w:t>
            </w:r>
          </w:p>
        </w:tc>
        <w:tc>
          <w:tcPr>
            <w:tcW w:w="7110" w:type="dxa"/>
            <w:gridSpan w:val="3"/>
          </w:tcPr>
          <w:p w14:paraId="2E8CEA50" w14:textId="7F1B220B" w:rsidR="005A5832" w:rsidRDefault="003F5014">
            <w:pPr>
              <w:jc w:val="both"/>
              <w:rPr>
                <w:kern w:val="2"/>
                <w:szCs w:val="24"/>
              </w:rPr>
            </w:pPr>
            <w:r>
              <w:rPr>
                <w:kern w:val="2"/>
                <w:szCs w:val="24"/>
              </w:rPr>
              <w:t>Interaktyvių ekranų</w:t>
            </w:r>
            <w:r w:rsidR="005F760A">
              <w:rPr>
                <w:kern w:val="2"/>
                <w:szCs w:val="24"/>
              </w:rPr>
              <w:t xml:space="preserve"> pirkimo-pardavimo sutartis</w:t>
            </w:r>
          </w:p>
        </w:tc>
      </w:tr>
      <w:tr w:rsidR="005A5832" w14:paraId="56E47021" w14:textId="77777777">
        <w:tc>
          <w:tcPr>
            <w:tcW w:w="2448" w:type="dxa"/>
          </w:tcPr>
          <w:p w14:paraId="4DC96E50" w14:textId="77777777" w:rsidR="005A5832" w:rsidRDefault="00A10867">
            <w:pPr>
              <w:jc w:val="both"/>
              <w:rPr>
                <w:b/>
                <w:bCs/>
                <w:kern w:val="2"/>
                <w:szCs w:val="24"/>
              </w:rPr>
            </w:pPr>
            <w:r>
              <w:rPr>
                <w:b/>
                <w:bCs/>
                <w:kern w:val="2"/>
                <w:szCs w:val="24"/>
              </w:rPr>
              <w:t>Sutarties data</w:t>
            </w:r>
          </w:p>
        </w:tc>
        <w:tc>
          <w:tcPr>
            <w:tcW w:w="2177" w:type="dxa"/>
          </w:tcPr>
          <w:p w14:paraId="4399E315" w14:textId="3FFD98A2" w:rsidR="005A5832" w:rsidRDefault="005F760A">
            <w:pPr>
              <w:jc w:val="both"/>
              <w:rPr>
                <w:kern w:val="2"/>
                <w:szCs w:val="24"/>
              </w:rPr>
            </w:pPr>
            <w:r>
              <w:rPr>
                <w:kern w:val="2"/>
                <w:szCs w:val="24"/>
              </w:rPr>
              <w:t>202</w:t>
            </w:r>
            <w:r w:rsidR="001025CC">
              <w:rPr>
                <w:kern w:val="2"/>
                <w:szCs w:val="24"/>
              </w:rPr>
              <w:t>5</w:t>
            </w:r>
            <w:r>
              <w:rPr>
                <w:kern w:val="2"/>
                <w:szCs w:val="24"/>
              </w:rPr>
              <w:t xml:space="preserve">-....- .....   </w:t>
            </w:r>
          </w:p>
        </w:tc>
        <w:tc>
          <w:tcPr>
            <w:tcW w:w="2362" w:type="dxa"/>
          </w:tcPr>
          <w:p w14:paraId="01A96550" w14:textId="77777777" w:rsidR="005A5832" w:rsidRDefault="00A10867">
            <w:pPr>
              <w:jc w:val="both"/>
              <w:rPr>
                <w:b/>
                <w:bCs/>
                <w:kern w:val="2"/>
                <w:szCs w:val="24"/>
              </w:rPr>
            </w:pPr>
            <w:r>
              <w:rPr>
                <w:b/>
                <w:bCs/>
                <w:kern w:val="2"/>
                <w:szCs w:val="24"/>
              </w:rPr>
              <w:t>Sutarties numeris</w:t>
            </w:r>
          </w:p>
        </w:tc>
        <w:tc>
          <w:tcPr>
            <w:tcW w:w="2571" w:type="dxa"/>
          </w:tcPr>
          <w:p w14:paraId="5AA068E1" w14:textId="45019067" w:rsidR="005A5832" w:rsidRDefault="005F760A">
            <w:pPr>
              <w:jc w:val="both"/>
              <w:rPr>
                <w:kern w:val="2"/>
                <w:szCs w:val="24"/>
              </w:rPr>
            </w:pPr>
            <w:r>
              <w:rPr>
                <w:kern w:val="2"/>
                <w:szCs w:val="24"/>
              </w:rPr>
              <w:t>S-</w:t>
            </w:r>
          </w:p>
        </w:tc>
      </w:tr>
    </w:tbl>
    <w:p w14:paraId="14AE98FA"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C6A31CB" w14:textId="77777777">
        <w:tc>
          <w:tcPr>
            <w:tcW w:w="9558" w:type="dxa"/>
            <w:gridSpan w:val="3"/>
          </w:tcPr>
          <w:p w14:paraId="092F7362" w14:textId="77777777" w:rsidR="005A5832" w:rsidRDefault="00A10867">
            <w:pPr>
              <w:jc w:val="center"/>
              <w:rPr>
                <w:b/>
                <w:bCs/>
                <w:kern w:val="2"/>
                <w:szCs w:val="24"/>
              </w:rPr>
            </w:pPr>
            <w:r>
              <w:rPr>
                <w:b/>
                <w:bCs/>
                <w:kern w:val="2"/>
                <w:szCs w:val="24"/>
              </w:rPr>
              <w:t>1. SUTARTIES ŠALYS</w:t>
            </w:r>
          </w:p>
        </w:tc>
      </w:tr>
      <w:tr w:rsidR="005A5832" w14:paraId="15B95056" w14:textId="77777777">
        <w:tc>
          <w:tcPr>
            <w:tcW w:w="2808" w:type="dxa"/>
            <w:vMerge w:val="restart"/>
          </w:tcPr>
          <w:p w14:paraId="1105259F" w14:textId="77777777" w:rsidR="005A5832" w:rsidRDefault="005A5832">
            <w:pPr>
              <w:jc w:val="center"/>
              <w:rPr>
                <w:b/>
                <w:bCs/>
                <w:kern w:val="2"/>
                <w:szCs w:val="24"/>
              </w:rPr>
            </w:pPr>
          </w:p>
          <w:p w14:paraId="0D80F565" w14:textId="77777777" w:rsidR="005A5832" w:rsidRDefault="005A5832">
            <w:pPr>
              <w:jc w:val="center"/>
              <w:rPr>
                <w:b/>
                <w:bCs/>
                <w:kern w:val="2"/>
                <w:szCs w:val="24"/>
              </w:rPr>
            </w:pPr>
          </w:p>
          <w:p w14:paraId="2752D2C0" w14:textId="77777777" w:rsidR="005A5832" w:rsidRDefault="005A5832">
            <w:pPr>
              <w:jc w:val="center"/>
              <w:rPr>
                <w:b/>
                <w:bCs/>
                <w:kern w:val="2"/>
                <w:szCs w:val="24"/>
              </w:rPr>
            </w:pPr>
          </w:p>
          <w:p w14:paraId="2F6BC5ED" w14:textId="77777777" w:rsidR="005A5832" w:rsidRDefault="005A5832">
            <w:pPr>
              <w:rPr>
                <w:b/>
                <w:bCs/>
                <w:kern w:val="2"/>
                <w:szCs w:val="24"/>
              </w:rPr>
            </w:pPr>
          </w:p>
          <w:p w14:paraId="5494D516" w14:textId="77777777" w:rsidR="005A5832" w:rsidRDefault="00A10867">
            <w:pPr>
              <w:rPr>
                <w:b/>
                <w:bCs/>
                <w:kern w:val="2"/>
                <w:szCs w:val="24"/>
              </w:rPr>
            </w:pPr>
            <w:r>
              <w:rPr>
                <w:b/>
                <w:bCs/>
                <w:kern w:val="2"/>
                <w:szCs w:val="24"/>
              </w:rPr>
              <w:t>1.1. Pirkėjas</w:t>
            </w:r>
          </w:p>
        </w:tc>
        <w:tc>
          <w:tcPr>
            <w:tcW w:w="3240" w:type="dxa"/>
          </w:tcPr>
          <w:p w14:paraId="6CBF8B79" w14:textId="77777777" w:rsidR="005A5832" w:rsidRDefault="00A10867">
            <w:pPr>
              <w:rPr>
                <w:kern w:val="2"/>
                <w:szCs w:val="24"/>
              </w:rPr>
            </w:pPr>
            <w:r>
              <w:rPr>
                <w:kern w:val="2"/>
                <w:szCs w:val="24"/>
              </w:rPr>
              <w:t>1.1.1. Pavadinimas</w:t>
            </w:r>
          </w:p>
        </w:tc>
        <w:tc>
          <w:tcPr>
            <w:tcW w:w="3510" w:type="dxa"/>
          </w:tcPr>
          <w:p w14:paraId="0B56A309" w14:textId="0470A483" w:rsidR="005A5832" w:rsidRPr="003F5014" w:rsidRDefault="003F5014">
            <w:pPr>
              <w:jc w:val="center"/>
              <w:rPr>
                <w:kern w:val="2"/>
                <w:szCs w:val="24"/>
              </w:rPr>
            </w:pPr>
            <w:r w:rsidRPr="003F5014">
              <w:rPr>
                <w:kern w:val="2"/>
                <w:szCs w:val="24"/>
              </w:rPr>
              <w:t>Viešoji įstaiga Vytauto Didžiojo universiteto Ugnės Karvelis gimnazija</w:t>
            </w:r>
          </w:p>
        </w:tc>
      </w:tr>
      <w:tr w:rsidR="005A5832" w14:paraId="7FC3D815" w14:textId="77777777">
        <w:tc>
          <w:tcPr>
            <w:tcW w:w="2808" w:type="dxa"/>
            <w:vMerge/>
          </w:tcPr>
          <w:p w14:paraId="014BB256" w14:textId="77777777" w:rsidR="005A5832" w:rsidRDefault="005A5832">
            <w:pPr>
              <w:rPr>
                <w:kern w:val="2"/>
                <w:szCs w:val="24"/>
              </w:rPr>
            </w:pPr>
          </w:p>
        </w:tc>
        <w:tc>
          <w:tcPr>
            <w:tcW w:w="3240" w:type="dxa"/>
          </w:tcPr>
          <w:p w14:paraId="50053E78" w14:textId="77777777" w:rsidR="005A5832" w:rsidRDefault="00A10867">
            <w:pPr>
              <w:rPr>
                <w:kern w:val="2"/>
                <w:szCs w:val="24"/>
              </w:rPr>
            </w:pPr>
            <w:r>
              <w:rPr>
                <w:kern w:val="2"/>
                <w:szCs w:val="24"/>
              </w:rPr>
              <w:t>1.1.2. Juridinio asmens kodas</w:t>
            </w:r>
          </w:p>
        </w:tc>
        <w:tc>
          <w:tcPr>
            <w:tcW w:w="3510" w:type="dxa"/>
          </w:tcPr>
          <w:p w14:paraId="743A6865" w14:textId="55A1F509" w:rsidR="005A5832" w:rsidRDefault="003F5014">
            <w:pPr>
              <w:jc w:val="center"/>
              <w:rPr>
                <w:kern w:val="2"/>
                <w:szCs w:val="24"/>
              </w:rPr>
            </w:pPr>
            <w:r w:rsidRPr="003F5014">
              <w:rPr>
                <w:kern w:val="2"/>
                <w:szCs w:val="24"/>
              </w:rPr>
              <w:t>191090460</w:t>
            </w:r>
          </w:p>
        </w:tc>
      </w:tr>
      <w:tr w:rsidR="005A5832" w14:paraId="787C76ED" w14:textId="77777777">
        <w:tc>
          <w:tcPr>
            <w:tcW w:w="2808" w:type="dxa"/>
            <w:vMerge/>
          </w:tcPr>
          <w:p w14:paraId="1745A554" w14:textId="77777777" w:rsidR="005A5832" w:rsidRDefault="005A5832">
            <w:pPr>
              <w:rPr>
                <w:kern w:val="2"/>
                <w:szCs w:val="24"/>
              </w:rPr>
            </w:pPr>
          </w:p>
        </w:tc>
        <w:tc>
          <w:tcPr>
            <w:tcW w:w="3240" w:type="dxa"/>
          </w:tcPr>
          <w:p w14:paraId="65E43931" w14:textId="77777777" w:rsidR="005A5832" w:rsidRDefault="00A10867">
            <w:pPr>
              <w:rPr>
                <w:kern w:val="2"/>
                <w:szCs w:val="24"/>
              </w:rPr>
            </w:pPr>
            <w:r>
              <w:rPr>
                <w:kern w:val="2"/>
                <w:szCs w:val="24"/>
              </w:rPr>
              <w:t>1.1.3. Adresas</w:t>
            </w:r>
          </w:p>
        </w:tc>
        <w:tc>
          <w:tcPr>
            <w:tcW w:w="3510" w:type="dxa"/>
          </w:tcPr>
          <w:p w14:paraId="7F72F70C" w14:textId="16A04CB3" w:rsidR="005A5832" w:rsidRDefault="003F5014">
            <w:pPr>
              <w:jc w:val="center"/>
              <w:rPr>
                <w:kern w:val="2"/>
                <w:szCs w:val="24"/>
              </w:rPr>
            </w:pPr>
            <w:r w:rsidRPr="003F5014">
              <w:rPr>
                <w:bCs/>
                <w:kern w:val="2"/>
                <w:szCs w:val="24"/>
              </w:rPr>
              <w:t>Mokyklos g. 5, Akademija, Kauno r.</w:t>
            </w:r>
          </w:p>
        </w:tc>
      </w:tr>
      <w:tr w:rsidR="005A5832" w14:paraId="04A1E171" w14:textId="77777777">
        <w:tc>
          <w:tcPr>
            <w:tcW w:w="2808" w:type="dxa"/>
            <w:vMerge/>
          </w:tcPr>
          <w:p w14:paraId="59EB4DC5" w14:textId="77777777" w:rsidR="005A5832" w:rsidRDefault="005A5832">
            <w:pPr>
              <w:rPr>
                <w:kern w:val="2"/>
                <w:szCs w:val="24"/>
              </w:rPr>
            </w:pPr>
          </w:p>
        </w:tc>
        <w:tc>
          <w:tcPr>
            <w:tcW w:w="3240" w:type="dxa"/>
          </w:tcPr>
          <w:p w14:paraId="33135928" w14:textId="77777777" w:rsidR="005A5832" w:rsidRDefault="00A10867">
            <w:pPr>
              <w:rPr>
                <w:kern w:val="2"/>
                <w:szCs w:val="24"/>
              </w:rPr>
            </w:pPr>
            <w:r>
              <w:rPr>
                <w:kern w:val="2"/>
                <w:szCs w:val="24"/>
              </w:rPr>
              <w:t>1.1.4. PVM mokėtojo kodas</w:t>
            </w:r>
          </w:p>
        </w:tc>
        <w:tc>
          <w:tcPr>
            <w:tcW w:w="3510" w:type="dxa"/>
          </w:tcPr>
          <w:p w14:paraId="08501E2A" w14:textId="19B1EA2C" w:rsidR="005A5832" w:rsidRDefault="005F760A">
            <w:pPr>
              <w:jc w:val="center"/>
              <w:rPr>
                <w:kern w:val="2"/>
                <w:szCs w:val="24"/>
              </w:rPr>
            </w:pPr>
            <w:r>
              <w:rPr>
                <w:kern w:val="2"/>
                <w:szCs w:val="24"/>
              </w:rPr>
              <w:t>Ne PVM mokėtojas</w:t>
            </w:r>
          </w:p>
        </w:tc>
      </w:tr>
      <w:tr w:rsidR="005A5832" w14:paraId="7D62ABF1" w14:textId="77777777">
        <w:tc>
          <w:tcPr>
            <w:tcW w:w="2808" w:type="dxa"/>
            <w:vMerge/>
          </w:tcPr>
          <w:p w14:paraId="515257A9" w14:textId="77777777" w:rsidR="005A5832" w:rsidRDefault="005A5832">
            <w:pPr>
              <w:rPr>
                <w:kern w:val="2"/>
                <w:szCs w:val="24"/>
              </w:rPr>
            </w:pPr>
          </w:p>
        </w:tc>
        <w:tc>
          <w:tcPr>
            <w:tcW w:w="3240" w:type="dxa"/>
          </w:tcPr>
          <w:p w14:paraId="5EF9BD4B" w14:textId="77777777" w:rsidR="005A5832" w:rsidRDefault="00A10867">
            <w:pPr>
              <w:rPr>
                <w:kern w:val="2"/>
                <w:szCs w:val="24"/>
              </w:rPr>
            </w:pPr>
            <w:r>
              <w:rPr>
                <w:kern w:val="2"/>
                <w:szCs w:val="24"/>
              </w:rPr>
              <w:t>1.1.5. Atsiskaitomoji sąskaita</w:t>
            </w:r>
          </w:p>
        </w:tc>
        <w:tc>
          <w:tcPr>
            <w:tcW w:w="3510" w:type="dxa"/>
          </w:tcPr>
          <w:p w14:paraId="2DDFCA5A" w14:textId="228DFF92" w:rsidR="005A5832" w:rsidRDefault="005A5832">
            <w:pPr>
              <w:jc w:val="center"/>
              <w:rPr>
                <w:kern w:val="2"/>
                <w:szCs w:val="24"/>
              </w:rPr>
            </w:pPr>
          </w:p>
        </w:tc>
      </w:tr>
      <w:tr w:rsidR="005A5832" w14:paraId="66CB9355" w14:textId="77777777">
        <w:tc>
          <w:tcPr>
            <w:tcW w:w="2808" w:type="dxa"/>
            <w:vMerge/>
          </w:tcPr>
          <w:p w14:paraId="4D6B472B" w14:textId="77777777" w:rsidR="005A5832" w:rsidRDefault="005A5832">
            <w:pPr>
              <w:rPr>
                <w:kern w:val="2"/>
                <w:szCs w:val="24"/>
              </w:rPr>
            </w:pPr>
          </w:p>
        </w:tc>
        <w:tc>
          <w:tcPr>
            <w:tcW w:w="3240" w:type="dxa"/>
          </w:tcPr>
          <w:p w14:paraId="279617F6" w14:textId="77777777" w:rsidR="005A5832" w:rsidRDefault="00A10867">
            <w:pPr>
              <w:rPr>
                <w:kern w:val="2"/>
                <w:szCs w:val="24"/>
              </w:rPr>
            </w:pPr>
            <w:r>
              <w:rPr>
                <w:kern w:val="2"/>
                <w:szCs w:val="24"/>
              </w:rPr>
              <w:t>1.1.6. Bankas, banko kodas</w:t>
            </w:r>
          </w:p>
        </w:tc>
        <w:tc>
          <w:tcPr>
            <w:tcW w:w="3510" w:type="dxa"/>
          </w:tcPr>
          <w:p w14:paraId="4421FBF4" w14:textId="3C923D5C" w:rsidR="005A5832" w:rsidRDefault="005A5832">
            <w:pPr>
              <w:jc w:val="center"/>
              <w:rPr>
                <w:kern w:val="2"/>
                <w:szCs w:val="24"/>
              </w:rPr>
            </w:pPr>
          </w:p>
        </w:tc>
      </w:tr>
      <w:tr w:rsidR="005A5832" w14:paraId="4CA81D02" w14:textId="77777777">
        <w:tc>
          <w:tcPr>
            <w:tcW w:w="2808" w:type="dxa"/>
            <w:vMerge/>
          </w:tcPr>
          <w:p w14:paraId="2AE01FF6" w14:textId="77777777" w:rsidR="005A5832" w:rsidRDefault="005A5832">
            <w:pPr>
              <w:rPr>
                <w:kern w:val="2"/>
                <w:szCs w:val="24"/>
              </w:rPr>
            </w:pPr>
          </w:p>
        </w:tc>
        <w:tc>
          <w:tcPr>
            <w:tcW w:w="3240" w:type="dxa"/>
          </w:tcPr>
          <w:p w14:paraId="7336F269" w14:textId="77777777" w:rsidR="005A5832" w:rsidRDefault="00A10867">
            <w:pPr>
              <w:rPr>
                <w:kern w:val="2"/>
                <w:szCs w:val="24"/>
              </w:rPr>
            </w:pPr>
            <w:r>
              <w:rPr>
                <w:kern w:val="2"/>
                <w:szCs w:val="24"/>
              </w:rPr>
              <w:t>1.1.7. Telefonas</w:t>
            </w:r>
          </w:p>
        </w:tc>
        <w:tc>
          <w:tcPr>
            <w:tcW w:w="3510" w:type="dxa"/>
          </w:tcPr>
          <w:p w14:paraId="1DFEA261" w14:textId="5148CA89" w:rsidR="005A5832" w:rsidRDefault="005A5832">
            <w:pPr>
              <w:jc w:val="center"/>
              <w:rPr>
                <w:kern w:val="2"/>
                <w:szCs w:val="24"/>
              </w:rPr>
            </w:pPr>
          </w:p>
        </w:tc>
      </w:tr>
      <w:tr w:rsidR="005A5832" w14:paraId="5DD92618" w14:textId="77777777">
        <w:tc>
          <w:tcPr>
            <w:tcW w:w="2808" w:type="dxa"/>
            <w:vMerge/>
          </w:tcPr>
          <w:p w14:paraId="686DB149" w14:textId="77777777" w:rsidR="005A5832" w:rsidRDefault="005A5832">
            <w:pPr>
              <w:rPr>
                <w:kern w:val="2"/>
                <w:szCs w:val="24"/>
              </w:rPr>
            </w:pPr>
          </w:p>
        </w:tc>
        <w:tc>
          <w:tcPr>
            <w:tcW w:w="3240" w:type="dxa"/>
          </w:tcPr>
          <w:p w14:paraId="53373C5F" w14:textId="77777777" w:rsidR="005A5832" w:rsidRDefault="00A10867">
            <w:pPr>
              <w:rPr>
                <w:kern w:val="2"/>
                <w:szCs w:val="24"/>
              </w:rPr>
            </w:pPr>
            <w:r>
              <w:rPr>
                <w:kern w:val="2"/>
                <w:szCs w:val="24"/>
              </w:rPr>
              <w:t>1.1.8. El. paštas</w:t>
            </w:r>
          </w:p>
        </w:tc>
        <w:tc>
          <w:tcPr>
            <w:tcW w:w="3510" w:type="dxa"/>
          </w:tcPr>
          <w:p w14:paraId="0913F636" w14:textId="708EDAFC" w:rsidR="005A5832" w:rsidRDefault="005A5832">
            <w:pPr>
              <w:jc w:val="center"/>
              <w:rPr>
                <w:kern w:val="2"/>
                <w:szCs w:val="24"/>
              </w:rPr>
            </w:pPr>
          </w:p>
        </w:tc>
      </w:tr>
      <w:tr w:rsidR="005A5832" w14:paraId="0408BC68" w14:textId="77777777">
        <w:tc>
          <w:tcPr>
            <w:tcW w:w="2808" w:type="dxa"/>
            <w:vMerge/>
          </w:tcPr>
          <w:p w14:paraId="6E975490" w14:textId="77777777" w:rsidR="005A5832" w:rsidRDefault="005A5832">
            <w:pPr>
              <w:rPr>
                <w:kern w:val="2"/>
                <w:szCs w:val="24"/>
              </w:rPr>
            </w:pPr>
          </w:p>
        </w:tc>
        <w:tc>
          <w:tcPr>
            <w:tcW w:w="3240" w:type="dxa"/>
          </w:tcPr>
          <w:p w14:paraId="3E93FD17" w14:textId="77777777" w:rsidR="005A5832" w:rsidRDefault="00A10867">
            <w:pPr>
              <w:rPr>
                <w:kern w:val="2"/>
                <w:szCs w:val="24"/>
              </w:rPr>
            </w:pPr>
            <w:r>
              <w:rPr>
                <w:kern w:val="2"/>
                <w:szCs w:val="24"/>
              </w:rPr>
              <w:t>1.1.9. Šalies atstovas</w:t>
            </w:r>
          </w:p>
        </w:tc>
        <w:tc>
          <w:tcPr>
            <w:tcW w:w="3510" w:type="dxa"/>
          </w:tcPr>
          <w:p w14:paraId="4E614108" w14:textId="3A50E5E5" w:rsidR="005A5832" w:rsidRDefault="003F5014">
            <w:pPr>
              <w:jc w:val="center"/>
              <w:rPr>
                <w:kern w:val="2"/>
                <w:szCs w:val="24"/>
              </w:rPr>
            </w:pPr>
            <w:r w:rsidRPr="003F5014">
              <w:rPr>
                <w:bCs/>
                <w:kern w:val="2"/>
                <w:szCs w:val="24"/>
              </w:rPr>
              <w:t>Roland</w:t>
            </w:r>
            <w:r>
              <w:rPr>
                <w:bCs/>
                <w:kern w:val="2"/>
                <w:szCs w:val="24"/>
              </w:rPr>
              <w:t>as</w:t>
            </w:r>
            <w:r w:rsidRPr="003F5014">
              <w:rPr>
                <w:bCs/>
                <w:kern w:val="2"/>
                <w:szCs w:val="24"/>
              </w:rPr>
              <w:t xml:space="preserve"> Kučiausk</w:t>
            </w:r>
            <w:r>
              <w:rPr>
                <w:bCs/>
                <w:kern w:val="2"/>
                <w:szCs w:val="24"/>
              </w:rPr>
              <w:t>as</w:t>
            </w:r>
          </w:p>
        </w:tc>
      </w:tr>
      <w:tr w:rsidR="005A5832" w14:paraId="59843783" w14:textId="77777777">
        <w:tc>
          <w:tcPr>
            <w:tcW w:w="2808" w:type="dxa"/>
            <w:vMerge/>
          </w:tcPr>
          <w:p w14:paraId="5E3095DB" w14:textId="77777777" w:rsidR="005A5832" w:rsidRDefault="005A5832">
            <w:pPr>
              <w:rPr>
                <w:kern w:val="2"/>
                <w:szCs w:val="24"/>
              </w:rPr>
            </w:pPr>
          </w:p>
        </w:tc>
        <w:tc>
          <w:tcPr>
            <w:tcW w:w="3240" w:type="dxa"/>
          </w:tcPr>
          <w:p w14:paraId="08F1D59E" w14:textId="77777777" w:rsidR="005A5832" w:rsidRDefault="00A10867">
            <w:pPr>
              <w:rPr>
                <w:kern w:val="2"/>
                <w:szCs w:val="24"/>
              </w:rPr>
            </w:pPr>
            <w:r>
              <w:rPr>
                <w:kern w:val="2"/>
                <w:szCs w:val="24"/>
              </w:rPr>
              <w:t>1.1.10. Atstovavimo pagrindas</w:t>
            </w:r>
          </w:p>
        </w:tc>
        <w:tc>
          <w:tcPr>
            <w:tcW w:w="3510" w:type="dxa"/>
          </w:tcPr>
          <w:p w14:paraId="409CC6D2" w14:textId="5904F221" w:rsidR="005A5832" w:rsidRDefault="003F5014">
            <w:pPr>
              <w:jc w:val="center"/>
              <w:rPr>
                <w:kern w:val="2"/>
                <w:szCs w:val="24"/>
              </w:rPr>
            </w:pPr>
            <w:r>
              <w:rPr>
                <w:kern w:val="2"/>
                <w:szCs w:val="24"/>
              </w:rPr>
              <w:t>D</w:t>
            </w:r>
            <w:r w:rsidR="005F760A">
              <w:rPr>
                <w:kern w:val="2"/>
                <w:szCs w:val="24"/>
              </w:rPr>
              <w:t>irektorius</w:t>
            </w:r>
          </w:p>
        </w:tc>
      </w:tr>
      <w:tr w:rsidR="005A5832" w14:paraId="0133621F" w14:textId="77777777">
        <w:tc>
          <w:tcPr>
            <w:tcW w:w="2808" w:type="dxa"/>
            <w:vMerge w:val="restart"/>
          </w:tcPr>
          <w:p w14:paraId="40527288" w14:textId="77777777" w:rsidR="005A5832" w:rsidRDefault="005A5832">
            <w:pPr>
              <w:rPr>
                <w:b/>
                <w:bCs/>
                <w:kern w:val="2"/>
                <w:szCs w:val="24"/>
              </w:rPr>
            </w:pPr>
          </w:p>
          <w:p w14:paraId="3600B25C" w14:textId="77777777" w:rsidR="005A5832" w:rsidRDefault="005A5832">
            <w:pPr>
              <w:rPr>
                <w:b/>
                <w:bCs/>
                <w:kern w:val="2"/>
                <w:szCs w:val="24"/>
              </w:rPr>
            </w:pPr>
          </w:p>
          <w:p w14:paraId="53C73CED" w14:textId="77777777" w:rsidR="005A5832" w:rsidRDefault="005A5832">
            <w:pPr>
              <w:rPr>
                <w:b/>
                <w:bCs/>
                <w:kern w:val="2"/>
                <w:szCs w:val="24"/>
              </w:rPr>
            </w:pPr>
          </w:p>
          <w:p w14:paraId="1D793135" w14:textId="77777777" w:rsidR="005A5832" w:rsidRDefault="00A10867">
            <w:pPr>
              <w:rPr>
                <w:b/>
                <w:bCs/>
                <w:kern w:val="2"/>
                <w:szCs w:val="24"/>
              </w:rPr>
            </w:pPr>
            <w:r>
              <w:rPr>
                <w:b/>
                <w:bCs/>
                <w:kern w:val="2"/>
                <w:szCs w:val="24"/>
              </w:rPr>
              <w:t>1.2. Tiekėjas</w:t>
            </w:r>
          </w:p>
          <w:p w14:paraId="4D618150" w14:textId="77777777" w:rsidR="005A5832" w:rsidRDefault="00A10867">
            <w:pPr>
              <w:rPr>
                <w:color w:val="4472C4"/>
                <w:kern w:val="2"/>
                <w:szCs w:val="24"/>
              </w:rPr>
            </w:pPr>
            <w:r>
              <w:rPr>
                <w:color w:val="4472C4"/>
                <w:kern w:val="2"/>
                <w:szCs w:val="24"/>
              </w:rPr>
              <w:t>(jei Tiekėjas yra fizinis asmuo, skiltys atitinkamai pakoreguojamos)</w:t>
            </w:r>
          </w:p>
          <w:p w14:paraId="30AAC9B5" w14:textId="77777777" w:rsidR="005A5832" w:rsidRDefault="005A5832">
            <w:pPr>
              <w:rPr>
                <w:b/>
                <w:bCs/>
                <w:kern w:val="2"/>
                <w:szCs w:val="24"/>
              </w:rPr>
            </w:pPr>
          </w:p>
        </w:tc>
        <w:tc>
          <w:tcPr>
            <w:tcW w:w="3240" w:type="dxa"/>
          </w:tcPr>
          <w:p w14:paraId="2308F0F5" w14:textId="77777777" w:rsidR="005A5832" w:rsidRDefault="00A10867">
            <w:pPr>
              <w:rPr>
                <w:kern w:val="2"/>
                <w:szCs w:val="24"/>
              </w:rPr>
            </w:pPr>
            <w:r>
              <w:rPr>
                <w:kern w:val="2"/>
                <w:szCs w:val="24"/>
              </w:rPr>
              <w:t>1.2.1. Pavadinimas</w:t>
            </w:r>
          </w:p>
        </w:tc>
        <w:tc>
          <w:tcPr>
            <w:tcW w:w="3510" w:type="dxa"/>
          </w:tcPr>
          <w:p w14:paraId="2910B66E" w14:textId="77777777" w:rsidR="005A5832" w:rsidRDefault="005A5832">
            <w:pPr>
              <w:jc w:val="center"/>
              <w:rPr>
                <w:kern w:val="2"/>
                <w:szCs w:val="24"/>
              </w:rPr>
            </w:pPr>
          </w:p>
        </w:tc>
      </w:tr>
      <w:tr w:rsidR="005A5832" w14:paraId="4C800521" w14:textId="77777777">
        <w:tc>
          <w:tcPr>
            <w:tcW w:w="2808" w:type="dxa"/>
            <w:vMerge/>
          </w:tcPr>
          <w:p w14:paraId="2B47EFAB" w14:textId="77777777" w:rsidR="005A5832" w:rsidRDefault="005A5832">
            <w:pPr>
              <w:rPr>
                <w:b/>
                <w:bCs/>
                <w:kern w:val="2"/>
                <w:szCs w:val="24"/>
              </w:rPr>
            </w:pPr>
          </w:p>
        </w:tc>
        <w:tc>
          <w:tcPr>
            <w:tcW w:w="3240" w:type="dxa"/>
          </w:tcPr>
          <w:p w14:paraId="01C233A4" w14:textId="77777777" w:rsidR="005A5832" w:rsidRDefault="00A10867">
            <w:pPr>
              <w:rPr>
                <w:kern w:val="2"/>
                <w:szCs w:val="24"/>
              </w:rPr>
            </w:pPr>
            <w:r>
              <w:rPr>
                <w:kern w:val="2"/>
                <w:szCs w:val="24"/>
              </w:rPr>
              <w:t>1.2.2. Juridinio asmens kodas</w:t>
            </w:r>
          </w:p>
        </w:tc>
        <w:tc>
          <w:tcPr>
            <w:tcW w:w="3510" w:type="dxa"/>
          </w:tcPr>
          <w:p w14:paraId="1243C241" w14:textId="77777777" w:rsidR="005A5832" w:rsidRDefault="005A5832">
            <w:pPr>
              <w:jc w:val="center"/>
              <w:rPr>
                <w:kern w:val="2"/>
                <w:szCs w:val="24"/>
              </w:rPr>
            </w:pPr>
          </w:p>
        </w:tc>
      </w:tr>
      <w:tr w:rsidR="005A5832" w14:paraId="4DB53965" w14:textId="77777777">
        <w:tc>
          <w:tcPr>
            <w:tcW w:w="2808" w:type="dxa"/>
            <w:vMerge/>
          </w:tcPr>
          <w:p w14:paraId="66519D16" w14:textId="77777777" w:rsidR="005A5832" w:rsidRDefault="005A5832">
            <w:pPr>
              <w:rPr>
                <w:b/>
                <w:bCs/>
                <w:kern w:val="2"/>
                <w:szCs w:val="24"/>
              </w:rPr>
            </w:pPr>
          </w:p>
        </w:tc>
        <w:tc>
          <w:tcPr>
            <w:tcW w:w="3240" w:type="dxa"/>
          </w:tcPr>
          <w:p w14:paraId="64045245" w14:textId="77777777" w:rsidR="005A5832" w:rsidRDefault="00A10867">
            <w:pPr>
              <w:rPr>
                <w:kern w:val="2"/>
                <w:szCs w:val="24"/>
              </w:rPr>
            </w:pPr>
            <w:r>
              <w:rPr>
                <w:kern w:val="2"/>
                <w:szCs w:val="24"/>
              </w:rPr>
              <w:t>1.2.3. Adresas</w:t>
            </w:r>
          </w:p>
        </w:tc>
        <w:tc>
          <w:tcPr>
            <w:tcW w:w="3510" w:type="dxa"/>
          </w:tcPr>
          <w:p w14:paraId="14D515E2" w14:textId="77777777" w:rsidR="005A5832" w:rsidRDefault="005A5832">
            <w:pPr>
              <w:jc w:val="center"/>
              <w:rPr>
                <w:kern w:val="2"/>
                <w:szCs w:val="24"/>
              </w:rPr>
            </w:pPr>
          </w:p>
        </w:tc>
      </w:tr>
      <w:tr w:rsidR="005A5832" w14:paraId="5048B42E" w14:textId="77777777">
        <w:tc>
          <w:tcPr>
            <w:tcW w:w="2808" w:type="dxa"/>
            <w:vMerge/>
          </w:tcPr>
          <w:p w14:paraId="3C67BDAB" w14:textId="77777777" w:rsidR="005A5832" w:rsidRDefault="005A5832">
            <w:pPr>
              <w:rPr>
                <w:b/>
                <w:bCs/>
                <w:kern w:val="2"/>
                <w:szCs w:val="24"/>
              </w:rPr>
            </w:pPr>
          </w:p>
        </w:tc>
        <w:tc>
          <w:tcPr>
            <w:tcW w:w="3240" w:type="dxa"/>
          </w:tcPr>
          <w:p w14:paraId="72E42B20" w14:textId="77777777" w:rsidR="005A5832" w:rsidRDefault="00A10867">
            <w:pPr>
              <w:rPr>
                <w:kern w:val="2"/>
                <w:szCs w:val="24"/>
              </w:rPr>
            </w:pPr>
            <w:r>
              <w:rPr>
                <w:kern w:val="2"/>
                <w:szCs w:val="24"/>
              </w:rPr>
              <w:t>1.2.4. PVM mokėtojo kodas</w:t>
            </w:r>
          </w:p>
        </w:tc>
        <w:tc>
          <w:tcPr>
            <w:tcW w:w="3510" w:type="dxa"/>
          </w:tcPr>
          <w:p w14:paraId="36575AF2" w14:textId="77777777" w:rsidR="005A5832" w:rsidRDefault="005A5832">
            <w:pPr>
              <w:jc w:val="center"/>
              <w:rPr>
                <w:kern w:val="2"/>
                <w:szCs w:val="24"/>
              </w:rPr>
            </w:pPr>
          </w:p>
        </w:tc>
      </w:tr>
      <w:tr w:rsidR="005A5832" w14:paraId="60C6FA79" w14:textId="77777777">
        <w:tc>
          <w:tcPr>
            <w:tcW w:w="2808" w:type="dxa"/>
            <w:vMerge/>
          </w:tcPr>
          <w:p w14:paraId="10352061" w14:textId="77777777" w:rsidR="005A5832" w:rsidRDefault="005A5832">
            <w:pPr>
              <w:rPr>
                <w:b/>
                <w:bCs/>
                <w:kern w:val="2"/>
                <w:szCs w:val="24"/>
              </w:rPr>
            </w:pPr>
          </w:p>
        </w:tc>
        <w:tc>
          <w:tcPr>
            <w:tcW w:w="3240" w:type="dxa"/>
          </w:tcPr>
          <w:p w14:paraId="6127F0A5" w14:textId="77777777" w:rsidR="005A5832" w:rsidRDefault="00A10867">
            <w:pPr>
              <w:rPr>
                <w:kern w:val="2"/>
                <w:szCs w:val="24"/>
              </w:rPr>
            </w:pPr>
            <w:r>
              <w:rPr>
                <w:kern w:val="2"/>
                <w:szCs w:val="24"/>
              </w:rPr>
              <w:t>1.2.5. Atsiskaitomoji sąskaita</w:t>
            </w:r>
          </w:p>
        </w:tc>
        <w:tc>
          <w:tcPr>
            <w:tcW w:w="3510" w:type="dxa"/>
          </w:tcPr>
          <w:p w14:paraId="5447C7C0" w14:textId="77777777" w:rsidR="005A5832" w:rsidRDefault="005A5832">
            <w:pPr>
              <w:jc w:val="center"/>
              <w:rPr>
                <w:kern w:val="2"/>
                <w:szCs w:val="24"/>
              </w:rPr>
            </w:pPr>
          </w:p>
        </w:tc>
      </w:tr>
      <w:tr w:rsidR="005A5832" w14:paraId="6EAEEF33" w14:textId="77777777">
        <w:tc>
          <w:tcPr>
            <w:tcW w:w="2808" w:type="dxa"/>
            <w:vMerge/>
          </w:tcPr>
          <w:p w14:paraId="4C83D91C" w14:textId="77777777" w:rsidR="005A5832" w:rsidRDefault="005A5832">
            <w:pPr>
              <w:rPr>
                <w:b/>
                <w:bCs/>
                <w:kern w:val="2"/>
                <w:szCs w:val="24"/>
              </w:rPr>
            </w:pPr>
          </w:p>
        </w:tc>
        <w:tc>
          <w:tcPr>
            <w:tcW w:w="3240" w:type="dxa"/>
          </w:tcPr>
          <w:p w14:paraId="792CE940" w14:textId="77777777" w:rsidR="005A5832" w:rsidRDefault="00A10867">
            <w:pPr>
              <w:rPr>
                <w:kern w:val="2"/>
                <w:szCs w:val="24"/>
              </w:rPr>
            </w:pPr>
            <w:r>
              <w:rPr>
                <w:kern w:val="2"/>
                <w:szCs w:val="24"/>
              </w:rPr>
              <w:t>1.2.6. Bankas, banko kodas</w:t>
            </w:r>
          </w:p>
        </w:tc>
        <w:tc>
          <w:tcPr>
            <w:tcW w:w="3510" w:type="dxa"/>
          </w:tcPr>
          <w:p w14:paraId="4AFD3389" w14:textId="77777777" w:rsidR="005A5832" w:rsidRDefault="005A5832">
            <w:pPr>
              <w:jc w:val="center"/>
              <w:rPr>
                <w:kern w:val="2"/>
                <w:szCs w:val="24"/>
              </w:rPr>
            </w:pPr>
          </w:p>
        </w:tc>
      </w:tr>
      <w:tr w:rsidR="005A5832" w14:paraId="020DD650" w14:textId="77777777">
        <w:tc>
          <w:tcPr>
            <w:tcW w:w="2808" w:type="dxa"/>
            <w:vMerge/>
          </w:tcPr>
          <w:p w14:paraId="481B6EF6" w14:textId="77777777" w:rsidR="005A5832" w:rsidRDefault="005A5832">
            <w:pPr>
              <w:rPr>
                <w:b/>
                <w:bCs/>
                <w:kern w:val="2"/>
                <w:szCs w:val="24"/>
              </w:rPr>
            </w:pPr>
          </w:p>
        </w:tc>
        <w:tc>
          <w:tcPr>
            <w:tcW w:w="3240" w:type="dxa"/>
          </w:tcPr>
          <w:p w14:paraId="5F7CC1E3" w14:textId="77777777" w:rsidR="005A5832" w:rsidRDefault="00A10867">
            <w:pPr>
              <w:rPr>
                <w:kern w:val="2"/>
                <w:szCs w:val="24"/>
              </w:rPr>
            </w:pPr>
            <w:r>
              <w:rPr>
                <w:kern w:val="2"/>
                <w:szCs w:val="24"/>
              </w:rPr>
              <w:t>1.2.7. Telefonas</w:t>
            </w:r>
          </w:p>
        </w:tc>
        <w:tc>
          <w:tcPr>
            <w:tcW w:w="3510" w:type="dxa"/>
          </w:tcPr>
          <w:p w14:paraId="5026F83B" w14:textId="77777777" w:rsidR="005A5832" w:rsidRDefault="005A5832">
            <w:pPr>
              <w:jc w:val="center"/>
              <w:rPr>
                <w:kern w:val="2"/>
                <w:szCs w:val="24"/>
              </w:rPr>
            </w:pPr>
          </w:p>
        </w:tc>
      </w:tr>
      <w:tr w:rsidR="005A5832" w14:paraId="3A15A559" w14:textId="77777777">
        <w:tc>
          <w:tcPr>
            <w:tcW w:w="2808" w:type="dxa"/>
            <w:vMerge/>
          </w:tcPr>
          <w:p w14:paraId="67E37D99" w14:textId="77777777" w:rsidR="005A5832" w:rsidRDefault="005A5832">
            <w:pPr>
              <w:rPr>
                <w:b/>
                <w:bCs/>
                <w:kern w:val="2"/>
                <w:szCs w:val="24"/>
              </w:rPr>
            </w:pPr>
          </w:p>
        </w:tc>
        <w:tc>
          <w:tcPr>
            <w:tcW w:w="3240" w:type="dxa"/>
          </w:tcPr>
          <w:p w14:paraId="1D563BD1" w14:textId="77777777" w:rsidR="005A5832" w:rsidRDefault="00A10867">
            <w:pPr>
              <w:rPr>
                <w:kern w:val="2"/>
                <w:szCs w:val="24"/>
              </w:rPr>
            </w:pPr>
            <w:r>
              <w:rPr>
                <w:kern w:val="2"/>
                <w:szCs w:val="24"/>
              </w:rPr>
              <w:t>1.2.8. El. paštas</w:t>
            </w:r>
          </w:p>
        </w:tc>
        <w:tc>
          <w:tcPr>
            <w:tcW w:w="3510" w:type="dxa"/>
          </w:tcPr>
          <w:p w14:paraId="10417441" w14:textId="77777777" w:rsidR="005A5832" w:rsidRDefault="005A5832">
            <w:pPr>
              <w:jc w:val="center"/>
              <w:rPr>
                <w:kern w:val="2"/>
                <w:szCs w:val="24"/>
              </w:rPr>
            </w:pPr>
          </w:p>
        </w:tc>
      </w:tr>
      <w:tr w:rsidR="005A5832" w14:paraId="2FAB964A" w14:textId="77777777">
        <w:tc>
          <w:tcPr>
            <w:tcW w:w="2808" w:type="dxa"/>
            <w:vMerge/>
          </w:tcPr>
          <w:p w14:paraId="6B7528F6" w14:textId="77777777" w:rsidR="005A5832" w:rsidRDefault="005A5832">
            <w:pPr>
              <w:rPr>
                <w:b/>
                <w:bCs/>
                <w:kern w:val="2"/>
                <w:szCs w:val="24"/>
              </w:rPr>
            </w:pPr>
          </w:p>
        </w:tc>
        <w:tc>
          <w:tcPr>
            <w:tcW w:w="3240" w:type="dxa"/>
          </w:tcPr>
          <w:p w14:paraId="08B15936" w14:textId="77777777" w:rsidR="005A5832" w:rsidRDefault="00A10867">
            <w:pPr>
              <w:rPr>
                <w:kern w:val="2"/>
                <w:szCs w:val="24"/>
              </w:rPr>
            </w:pPr>
            <w:r>
              <w:rPr>
                <w:kern w:val="2"/>
                <w:szCs w:val="24"/>
              </w:rPr>
              <w:t>1.2.9. Šalies atstovas</w:t>
            </w:r>
          </w:p>
        </w:tc>
        <w:tc>
          <w:tcPr>
            <w:tcW w:w="3510" w:type="dxa"/>
          </w:tcPr>
          <w:p w14:paraId="16B81934" w14:textId="77777777" w:rsidR="005A5832" w:rsidRDefault="005A5832">
            <w:pPr>
              <w:jc w:val="center"/>
              <w:rPr>
                <w:kern w:val="2"/>
                <w:szCs w:val="24"/>
              </w:rPr>
            </w:pPr>
          </w:p>
        </w:tc>
      </w:tr>
      <w:tr w:rsidR="005A5832" w14:paraId="00F33FD6" w14:textId="77777777">
        <w:tc>
          <w:tcPr>
            <w:tcW w:w="2808" w:type="dxa"/>
            <w:vMerge/>
          </w:tcPr>
          <w:p w14:paraId="64B169C6" w14:textId="77777777" w:rsidR="005A5832" w:rsidRDefault="005A5832">
            <w:pPr>
              <w:rPr>
                <w:b/>
                <w:bCs/>
                <w:kern w:val="2"/>
                <w:szCs w:val="24"/>
              </w:rPr>
            </w:pPr>
          </w:p>
        </w:tc>
        <w:tc>
          <w:tcPr>
            <w:tcW w:w="3240" w:type="dxa"/>
          </w:tcPr>
          <w:p w14:paraId="0533C96B" w14:textId="77777777" w:rsidR="005A5832" w:rsidRDefault="00A10867">
            <w:pPr>
              <w:rPr>
                <w:kern w:val="2"/>
                <w:szCs w:val="24"/>
              </w:rPr>
            </w:pPr>
            <w:r>
              <w:rPr>
                <w:kern w:val="2"/>
                <w:szCs w:val="24"/>
              </w:rPr>
              <w:t>1.2.10. Atstovavimo pagrindas</w:t>
            </w:r>
          </w:p>
        </w:tc>
        <w:tc>
          <w:tcPr>
            <w:tcW w:w="3510" w:type="dxa"/>
          </w:tcPr>
          <w:p w14:paraId="2EC2C458" w14:textId="77777777" w:rsidR="005A5832" w:rsidRDefault="005A5832">
            <w:pPr>
              <w:jc w:val="center"/>
              <w:rPr>
                <w:kern w:val="2"/>
                <w:szCs w:val="24"/>
              </w:rPr>
            </w:pPr>
          </w:p>
        </w:tc>
      </w:tr>
    </w:tbl>
    <w:p w14:paraId="0EE49C62"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61E0A99E" w14:textId="77777777">
        <w:trPr>
          <w:trHeight w:val="300"/>
        </w:trPr>
        <w:tc>
          <w:tcPr>
            <w:tcW w:w="9535" w:type="dxa"/>
            <w:gridSpan w:val="4"/>
          </w:tcPr>
          <w:p w14:paraId="73501273" w14:textId="77777777" w:rsidR="005A5832" w:rsidRDefault="00A10867">
            <w:pPr>
              <w:jc w:val="center"/>
              <w:rPr>
                <w:b/>
                <w:bCs/>
                <w:kern w:val="2"/>
                <w:szCs w:val="24"/>
              </w:rPr>
            </w:pPr>
            <w:r>
              <w:rPr>
                <w:b/>
                <w:bCs/>
                <w:kern w:val="2"/>
                <w:szCs w:val="24"/>
              </w:rPr>
              <w:t>2. ATSAKINGI ASMENYS</w:t>
            </w:r>
          </w:p>
        </w:tc>
      </w:tr>
      <w:tr w:rsidR="005A5832" w14:paraId="51333B98" w14:textId="77777777">
        <w:trPr>
          <w:trHeight w:val="300"/>
        </w:trPr>
        <w:tc>
          <w:tcPr>
            <w:tcW w:w="2704" w:type="dxa"/>
            <w:gridSpan w:val="2"/>
          </w:tcPr>
          <w:p w14:paraId="02D800EC"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33A80E24" w14:textId="548D5511" w:rsidR="005A5832" w:rsidRDefault="00D5698B" w:rsidP="005059D0">
            <w:pPr>
              <w:jc w:val="both"/>
              <w:rPr>
                <w:color w:val="4472C4"/>
                <w:kern w:val="2"/>
                <w:szCs w:val="24"/>
              </w:rPr>
            </w:pPr>
            <w:r w:rsidRPr="00D5698B">
              <w:rPr>
                <w:color w:val="000000" w:themeColor="text1"/>
                <w:kern w:val="2"/>
                <w:szCs w:val="24"/>
              </w:rPr>
              <w:t>Direktoriaus pavaduotojas administracijai ir ūkio reikalams Arvydas Birbalas, e</w:t>
            </w:r>
            <w:r w:rsidR="005059D0">
              <w:rPr>
                <w:color w:val="000000" w:themeColor="text1"/>
                <w:kern w:val="2"/>
                <w:szCs w:val="24"/>
              </w:rPr>
              <w:t xml:space="preserve">l. </w:t>
            </w:r>
            <w:r w:rsidRPr="00D5698B">
              <w:rPr>
                <w:color w:val="000000" w:themeColor="text1"/>
                <w:kern w:val="2"/>
                <w:szCs w:val="24"/>
              </w:rPr>
              <w:t xml:space="preserve">paštas: </w:t>
            </w:r>
            <w:hyperlink r:id="rId10" w:history="1">
              <w:r w:rsidRPr="00D5698B">
                <w:rPr>
                  <w:rStyle w:val="Hipersaitas"/>
                  <w:color w:val="000000" w:themeColor="text1"/>
                  <w:kern w:val="2"/>
                  <w:szCs w:val="24"/>
                </w:rPr>
                <w:t>arvydas.birbalas@ukg.lt</w:t>
              </w:r>
            </w:hyperlink>
            <w:r w:rsidRPr="00D5698B">
              <w:rPr>
                <w:color w:val="000000" w:themeColor="text1"/>
                <w:kern w:val="2"/>
                <w:szCs w:val="24"/>
              </w:rPr>
              <w:t xml:space="preserve">, mobilus tel. </w:t>
            </w:r>
            <w:r w:rsidR="005059D0">
              <w:rPr>
                <w:color w:val="000000" w:themeColor="text1"/>
                <w:kern w:val="2"/>
                <w:szCs w:val="24"/>
              </w:rPr>
              <w:t>N</w:t>
            </w:r>
            <w:r w:rsidRPr="00D5698B">
              <w:rPr>
                <w:color w:val="000000" w:themeColor="text1"/>
                <w:kern w:val="2"/>
                <w:szCs w:val="24"/>
              </w:rPr>
              <w:t>r. +37065501214</w:t>
            </w:r>
          </w:p>
        </w:tc>
      </w:tr>
      <w:tr w:rsidR="005A5832" w14:paraId="6BE59416" w14:textId="77777777">
        <w:trPr>
          <w:trHeight w:val="300"/>
        </w:trPr>
        <w:tc>
          <w:tcPr>
            <w:tcW w:w="2704" w:type="dxa"/>
            <w:gridSpan w:val="2"/>
          </w:tcPr>
          <w:p w14:paraId="35820FC2" w14:textId="77777777" w:rsidR="005A5832" w:rsidRDefault="00A10867">
            <w:pPr>
              <w:rPr>
                <w:b/>
                <w:bCs/>
                <w:kern w:val="2"/>
                <w:szCs w:val="24"/>
              </w:rPr>
            </w:pPr>
            <w:r>
              <w:rPr>
                <w:b/>
                <w:bCs/>
                <w:kern w:val="2"/>
                <w:szCs w:val="24"/>
              </w:rPr>
              <w:t xml:space="preserve">2.2. Tiekėjo kontaktiniai asmenys, atsakingi už Sutarties </w:t>
            </w:r>
            <w:r>
              <w:rPr>
                <w:b/>
                <w:bCs/>
                <w:kern w:val="2"/>
                <w:szCs w:val="24"/>
              </w:rPr>
              <w:lastRenderedPageBreak/>
              <w:t>vykdymą</w:t>
            </w:r>
          </w:p>
        </w:tc>
        <w:tc>
          <w:tcPr>
            <w:tcW w:w="6831" w:type="dxa"/>
            <w:gridSpan w:val="2"/>
          </w:tcPr>
          <w:p w14:paraId="59A361A3"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7AD61677" w14:textId="77777777">
        <w:trPr>
          <w:trHeight w:val="300"/>
        </w:trPr>
        <w:tc>
          <w:tcPr>
            <w:tcW w:w="9535" w:type="dxa"/>
            <w:gridSpan w:val="4"/>
          </w:tcPr>
          <w:p w14:paraId="616F0315" w14:textId="77777777" w:rsidR="005A5832" w:rsidRDefault="00A10867">
            <w:pPr>
              <w:jc w:val="center"/>
              <w:rPr>
                <w:b/>
                <w:bCs/>
                <w:kern w:val="2"/>
                <w:szCs w:val="24"/>
              </w:rPr>
            </w:pPr>
            <w:r>
              <w:rPr>
                <w:b/>
                <w:bCs/>
                <w:kern w:val="2"/>
                <w:szCs w:val="24"/>
              </w:rPr>
              <w:t>3. SUTARTIES DALYKAS</w:t>
            </w:r>
          </w:p>
        </w:tc>
      </w:tr>
      <w:tr w:rsidR="005A5832" w14:paraId="33B3D987" w14:textId="77777777">
        <w:trPr>
          <w:trHeight w:val="300"/>
        </w:trPr>
        <w:tc>
          <w:tcPr>
            <w:tcW w:w="2704" w:type="dxa"/>
            <w:gridSpan w:val="2"/>
          </w:tcPr>
          <w:p w14:paraId="0228CB45" w14:textId="77777777" w:rsidR="005A5832" w:rsidRDefault="00A10867">
            <w:pPr>
              <w:rPr>
                <w:b/>
                <w:bCs/>
                <w:kern w:val="2"/>
                <w:szCs w:val="24"/>
              </w:rPr>
            </w:pPr>
            <w:r>
              <w:rPr>
                <w:b/>
                <w:bCs/>
                <w:kern w:val="2"/>
                <w:szCs w:val="24"/>
              </w:rPr>
              <w:t xml:space="preserve">3.1. Sutarties dalykas </w:t>
            </w:r>
          </w:p>
        </w:tc>
        <w:tc>
          <w:tcPr>
            <w:tcW w:w="6831" w:type="dxa"/>
            <w:gridSpan w:val="2"/>
          </w:tcPr>
          <w:p w14:paraId="22D72BB1" w14:textId="100BD7F9" w:rsidR="003F5014" w:rsidRPr="003F5014" w:rsidRDefault="003F5014" w:rsidP="003F5014">
            <w:pPr>
              <w:jc w:val="both"/>
              <w:rPr>
                <w:kern w:val="2"/>
                <w:szCs w:val="24"/>
              </w:rPr>
            </w:pPr>
            <w:r w:rsidRPr="003F5014">
              <w:rPr>
                <w:bCs/>
                <w:iCs/>
                <w:kern w:val="2"/>
                <w:szCs w:val="24"/>
              </w:rPr>
              <w:t xml:space="preserve">Tiekėjas įsipareigoja Sutartyje nustatytomis sąlygomis, </w:t>
            </w:r>
            <w:r w:rsidRPr="003F5014">
              <w:rPr>
                <w:kern w:val="2"/>
                <w:szCs w:val="24"/>
              </w:rPr>
              <w:t>laikydamasis teisės aktuose įtvirtintų reikalavimų ir geriausios praktikos,</w:t>
            </w:r>
            <w:r w:rsidRPr="003F5014">
              <w:rPr>
                <w:bCs/>
                <w:iCs/>
                <w:kern w:val="2"/>
                <w:szCs w:val="24"/>
              </w:rPr>
              <w:t xml:space="preserve"> perduoti Pirkėjui nuosavybės teise </w:t>
            </w:r>
            <w:r>
              <w:rPr>
                <w:bCs/>
                <w:iCs/>
                <w:kern w:val="2"/>
                <w:szCs w:val="24"/>
              </w:rPr>
              <w:t xml:space="preserve">interaktyvius ekranus (toliau – </w:t>
            </w:r>
            <w:r w:rsidRPr="003F5014">
              <w:rPr>
                <w:bCs/>
                <w:iCs/>
                <w:kern w:val="2"/>
                <w:szCs w:val="24"/>
              </w:rPr>
              <w:t>Prek</w:t>
            </w:r>
            <w:r>
              <w:rPr>
                <w:bCs/>
                <w:iCs/>
                <w:kern w:val="2"/>
                <w:szCs w:val="24"/>
              </w:rPr>
              <w:t>ė</w:t>
            </w:r>
            <w:r w:rsidRPr="003F5014">
              <w:rPr>
                <w:bCs/>
                <w:iCs/>
                <w:kern w:val="2"/>
                <w:szCs w:val="24"/>
              </w:rPr>
              <w:t>s</w:t>
            </w:r>
            <w:r>
              <w:rPr>
                <w:bCs/>
                <w:iCs/>
                <w:kern w:val="2"/>
                <w:szCs w:val="24"/>
              </w:rPr>
              <w:t>)</w:t>
            </w:r>
            <w:r w:rsidRPr="003F5014">
              <w:rPr>
                <w:bCs/>
                <w:iCs/>
                <w:kern w:val="2"/>
                <w:szCs w:val="24"/>
              </w:rPr>
              <w:t xml:space="preserve">, kurių detalus aprašymas, jų kokybė, kiekis, vieta ir kiti kriterijai nustatyti Sutarties 1 priede „Techninė specifikacija“ (toliau – Techninė specifikacija) ir Sutarties 2 priede „Pasiūlymas“ (toliau – Pasiūlymas), o Pirkėjas įsipareigoja Sutartyje nustatytomis sąlygomis priimti Prekes ir apmokėti už jas Sutartyje nustatytomis sąlygomis </w:t>
            </w:r>
            <w:r w:rsidRPr="003F5014">
              <w:rPr>
                <w:kern w:val="2"/>
                <w:szCs w:val="24"/>
              </w:rPr>
              <w:t>ir terminais</w:t>
            </w:r>
            <w:r>
              <w:rPr>
                <w:kern w:val="2"/>
                <w:szCs w:val="24"/>
              </w:rPr>
              <w:t>.</w:t>
            </w:r>
          </w:p>
        </w:tc>
      </w:tr>
      <w:tr w:rsidR="005A5832" w14:paraId="7B0C1183" w14:textId="77777777">
        <w:trPr>
          <w:trHeight w:val="300"/>
        </w:trPr>
        <w:tc>
          <w:tcPr>
            <w:tcW w:w="2704" w:type="dxa"/>
            <w:gridSpan w:val="2"/>
          </w:tcPr>
          <w:p w14:paraId="15ACDAAD" w14:textId="77777777" w:rsidR="005A5832" w:rsidRDefault="00A10867">
            <w:pPr>
              <w:rPr>
                <w:b/>
                <w:bCs/>
                <w:kern w:val="2"/>
                <w:szCs w:val="24"/>
              </w:rPr>
            </w:pPr>
            <w:r>
              <w:rPr>
                <w:b/>
                <w:bCs/>
                <w:kern w:val="2"/>
                <w:szCs w:val="24"/>
              </w:rPr>
              <w:t>3.2. Pirkimo numeris</w:t>
            </w:r>
          </w:p>
        </w:tc>
        <w:tc>
          <w:tcPr>
            <w:tcW w:w="6831" w:type="dxa"/>
            <w:gridSpan w:val="2"/>
          </w:tcPr>
          <w:p w14:paraId="234DCF07" w14:textId="77777777" w:rsidR="005A5832" w:rsidRDefault="005A5832">
            <w:pPr>
              <w:rPr>
                <w:kern w:val="2"/>
                <w:szCs w:val="24"/>
              </w:rPr>
            </w:pPr>
          </w:p>
        </w:tc>
      </w:tr>
      <w:tr w:rsidR="005A5832" w14:paraId="7B35F468" w14:textId="77777777">
        <w:trPr>
          <w:trHeight w:val="300"/>
        </w:trPr>
        <w:tc>
          <w:tcPr>
            <w:tcW w:w="2704" w:type="dxa"/>
            <w:gridSpan w:val="2"/>
          </w:tcPr>
          <w:p w14:paraId="1908C3D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ABA4518" w14:textId="0A129786" w:rsidR="005A5832" w:rsidRDefault="003F5014" w:rsidP="00FC2B43">
            <w:pPr>
              <w:jc w:val="both"/>
              <w:rPr>
                <w:kern w:val="2"/>
                <w:szCs w:val="24"/>
              </w:rPr>
            </w:pPr>
            <w:r w:rsidRPr="003F5014">
              <w:rPr>
                <w:kern w:val="2"/>
                <w:szCs w:val="24"/>
              </w:rPr>
              <w:t>Prekių pirkimas vykdomas įgyvendinant projektą „Tūkstantmečio mokyklos I“ (Nr. 10-011-P-0001) pagal 2021–2030 m. plėtros programos valdytojos Lietuvos Respublikos švietimo, mokslo ir sporto ministerijos Švietimo plėtros programos pažangos priemonę Nr. 12-003-03-01-01 „Įgyvendinti „Tūkstantmečio mokyklų“ programą“. Projekto vykdytojas – Europos socialinio fondo agentūra.</w:t>
            </w:r>
          </w:p>
          <w:p w14:paraId="41E14C39" w14:textId="696390BB" w:rsidR="005A5832" w:rsidRDefault="005A5832">
            <w:pPr>
              <w:rPr>
                <w:kern w:val="2"/>
                <w:szCs w:val="24"/>
              </w:rPr>
            </w:pPr>
          </w:p>
        </w:tc>
      </w:tr>
      <w:tr w:rsidR="005A5832" w14:paraId="4D875482" w14:textId="77777777">
        <w:trPr>
          <w:trHeight w:val="300"/>
        </w:trPr>
        <w:tc>
          <w:tcPr>
            <w:tcW w:w="9535" w:type="dxa"/>
            <w:gridSpan w:val="4"/>
          </w:tcPr>
          <w:p w14:paraId="5FEE217B"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B77BAB2" w14:textId="77777777">
        <w:trPr>
          <w:trHeight w:val="300"/>
        </w:trPr>
        <w:tc>
          <w:tcPr>
            <w:tcW w:w="2704" w:type="dxa"/>
            <w:gridSpan w:val="2"/>
          </w:tcPr>
          <w:p w14:paraId="1F4D845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4575D9D3" w14:textId="593E1A67" w:rsidR="005F760A" w:rsidRDefault="003F5014" w:rsidP="005F760A">
            <w:pPr>
              <w:jc w:val="both"/>
              <w:rPr>
                <w:kern w:val="2"/>
                <w:szCs w:val="24"/>
              </w:rPr>
            </w:pPr>
            <w:r>
              <w:rPr>
                <w:color w:val="000000"/>
                <w:kern w:val="2"/>
                <w:szCs w:val="24"/>
              </w:rPr>
              <w:t xml:space="preserve">Tiekėjas įsipareigoja pristatyti Prekes per </w:t>
            </w:r>
            <w:r w:rsidR="00C94811">
              <w:rPr>
                <w:color w:val="000000"/>
                <w:kern w:val="2"/>
                <w:szCs w:val="24"/>
              </w:rPr>
              <w:t>2</w:t>
            </w:r>
            <w:r w:rsidRPr="00D5698B">
              <w:rPr>
                <w:color w:val="000000"/>
                <w:kern w:val="2"/>
                <w:szCs w:val="24"/>
              </w:rPr>
              <w:t xml:space="preserve"> (</w:t>
            </w:r>
            <w:r w:rsidR="00C94811">
              <w:rPr>
                <w:color w:val="000000"/>
                <w:kern w:val="2"/>
                <w:szCs w:val="24"/>
              </w:rPr>
              <w:t>du</w:t>
            </w:r>
            <w:r w:rsidRPr="00D5698B">
              <w:rPr>
                <w:color w:val="000000"/>
                <w:kern w:val="2"/>
                <w:szCs w:val="24"/>
              </w:rPr>
              <w:t>)</w:t>
            </w:r>
            <w:r w:rsidR="00D5698B">
              <w:rPr>
                <w:color w:val="000000"/>
                <w:kern w:val="2"/>
                <w:szCs w:val="24"/>
              </w:rPr>
              <w:t xml:space="preserve"> mėnes</w:t>
            </w:r>
            <w:r w:rsidR="00C94811">
              <w:rPr>
                <w:color w:val="000000"/>
                <w:kern w:val="2"/>
                <w:szCs w:val="24"/>
              </w:rPr>
              <w:t>ius</w:t>
            </w:r>
            <w:r w:rsidRPr="003F5014">
              <w:rPr>
                <w:color w:val="000000"/>
                <w:kern w:val="2"/>
                <w:szCs w:val="24"/>
              </w:rPr>
              <w:t xml:space="preserve"> nuo </w:t>
            </w:r>
            <w:r>
              <w:rPr>
                <w:color w:val="000000"/>
                <w:kern w:val="2"/>
                <w:szCs w:val="24"/>
              </w:rPr>
              <w:t>S</w:t>
            </w:r>
            <w:r w:rsidRPr="003F5014">
              <w:rPr>
                <w:color w:val="000000"/>
                <w:kern w:val="2"/>
                <w:szCs w:val="24"/>
              </w:rPr>
              <w:t>utarties įsigaliojimo dienos</w:t>
            </w:r>
            <w:r w:rsidR="003F492B" w:rsidRPr="003F492B">
              <w:rPr>
                <w:rFonts w:eastAsia="Arial Unicode MS"/>
                <w:szCs w:val="24"/>
                <w:lang w:eastAsia="lt-LT"/>
              </w:rPr>
              <w:t xml:space="preserve"> </w:t>
            </w:r>
            <w:r w:rsidR="003F492B" w:rsidRPr="003F492B">
              <w:rPr>
                <w:color w:val="000000"/>
                <w:kern w:val="2"/>
                <w:szCs w:val="24"/>
              </w:rPr>
              <w:t>į Techninėje specifikacijoje nurodytą vietą</w:t>
            </w:r>
            <w:r w:rsidR="005F760A">
              <w:rPr>
                <w:kern w:val="2"/>
                <w:szCs w:val="24"/>
              </w:rPr>
              <w:t>.</w:t>
            </w:r>
          </w:p>
          <w:p w14:paraId="08B6E4E4" w14:textId="4FA9F055" w:rsidR="005A5832" w:rsidRDefault="005A5832">
            <w:pPr>
              <w:rPr>
                <w:color w:val="4472C4"/>
                <w:kern w:val="2"/>
                <w:szCs w:val="24"/>
              </w:rPr>
            </w:pPr>
          </w:p>
        </w:tc>
      </w:tr>
      <w:tr w:rsidR="005A5832" w14:paraId="459CE633" w14:textId="77777777">
        <w:trPr>
          <w:trHeight w:val="300"/>
        </w:trPr>
        <w:tc>
          <w:tcPr>
            <w:tcW w:w="2704" w:type="dxa"/>
            <w:gridSpan w:val="2"/>
          </w:tcPr>
          <w:p w14:paraId="6B421D85"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2737605" w14:textId="77777777" w:rsidR="005A5832" w:rsidRDefault="00A10867">
            <w:pPr>
              <w:rPr>
                <w:kern w:val="2"/>
                <w:szCs w:val="24"/>
              </w:rPr>
            </w:pPr>
            <w:r>
              <w:rPr>
                <w:kern w:val="2"/>
                <w:szCs w:val="24"/>
              </w:rPr>
              <w:t>Netaikoma</w:t>
            </w:r>
          </w:p>
          <w:p w14:paraId="0537B810" w14:textId="45A61A03" w:rsidR="005A5832" w:rsidRDefault="005A5832">
            <w:pPr>
              <w:rPr>
                <w:kern w:val="2"/>
                <w:szCs w:val="24"/>
              </w:rPr>
            </w:pPr>
          </w:p>
        </w:tc>
      </w:tr>
      <w:tr w:rsidR="005A5832" w14:paraId="3E9F6409" w14:textId="77777777">
        <w:trPr>
          <w:trHeight w:val="300"/>
        </w:trPr>
        <w:tc>
          <w:tcPr>
            <w:tcW w:w="2704" w:type="dxa"/>
            <w:gridSpan w:val="2"/>
          </w:tcPr>
          <w:p w14:paraId="2F3808B2" w14:textId="77777777" w:rsidR="005A5832" w:rsidRDefault="00A10867">
            <w:pPr>
              <w:rPr>
                <w:b/>
                <w:bCs/>
                <w:kern w:val="2"/>
                <w:szCs w:val="24"/>
              </w:rPr>
            </w:pPr>
            <w:r>
              <w:rPr>
                <w:b/>
                <w:bCs/>
                <w:kern w:val="2"/>
                <w:szCs w:val="24"/>
              </w:rPr>
              <w:t>4.3. Užsakymų teikimo tvarka</w:t>
            </w:r>
          </w:p>
        </w:tc>
        <w:tc>
          <w:tcPr>
            <w:tcW w:w="6831" w:type="dxa"/>
            <w:gridSpan w:val="2"/>
          </w:tcPr>
          <w:p w14:paraId="13B26A29" w14:textId="614D3474" w:rsidR="005A5832" w:rsidRDefault="005F760A" w:rsidP="005F760A">
            <w:pPr>
              <w:jc w:val="both"/>
              <w:rPr>
                <w:kern w:val="2"/>
                <w:szCs w:val="24"/>
              </w:rPr>
            </w:pPr>
            <w:r>
              <w:rPr>
                <w:kern w:val="2"/>
                <w:szCs w:val="24"/>
              </w:rPr>
              <w:t xml:space="preserve">Užsakymai </w:t>
            </w:r>
            <w:r w:rsidR="003F492B">
              <w:rPr>
                <w:kern w:val="2"/>
                <w:szCs w:val="24"/>
              </w:rPr>
              <w:t>neteikiami</w:t>
            </w:r>
            <w:r>
              <w:rPr>
                <w:kern w:val="2"/>
                <w:szCs w:val="24"/>
              </w:rPr>
              <w:t>.</w:t>
            </w:r>
          </w:p>
        </w:tc>
      </w:tr>
      <w:tr w:rsidR="005A5832" w14:paraId="6A532665" w14:textId="77777777">
        <w:trPr>
          <w:trHeight w:val="300"/>
        </w:trPr>
        <w:tc>
          <w:tcPr>
            <w:tcW w:w="2704" w:type="dxa"/>
            <w:gridSpan w:val="2"/>
          </w:tcPr>
          <w:p w14:paraId="03CD8F81"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B3C169B" w14:textId="1AF68C6D" w:rsidR="003F097A" w:rsidRPr="003F492B" w:rsidRDefault="003F492B" w:rsidP="003F097A">
            <w:pPr>
              <w:jc w:val="both"/>
              <w:rPr>
                <w:kern w:val="2"/>
              </w:rPr>
            </w:pPr>
            <w:r w:rsidRPr="003F492B">
              <w:rPr>
                <w:kern w:val="2"/>
                <w:szCs w:val="24"/>
              </w:rPr>
              <w:t>Netaikoma.</w:t>
            </w:r>
          </w:p>
          <w:p w14:paraId="08095D76" w14:textId="1999C81A" w:rsidR="005A5832" w:rsidRPr="001F280A" w:rsidRDefault="005A5832" w:rsidP="003F097A">
            <w:pPr>
              <w:jc w:val="both"/>
              <w:rPr>
                <w:kern w:val="2"/>
                <w:szCs w:val="24"/>
                <w:highlight w:val="yellow"/>
              </w:rPr>
            </w:pPr>
          </w:p>
        </w:tc>
      </w:tr>
      <w:tr w:rsidR="005A5832" w14:paraId="27184EB4" w14:textId="77777777">
        <w:trPr>
          <w:trHeight w:val="300"/>
        </w:trPr>
        <w:tc>
          <w:tcPr>
            <w:tcW w:w="2704" w:type="dxa"/>
            <w:gridSpan w:val="2"/>
          </w:tcPr>
          <w:p w14:paraId="12F4E92E"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A8839A6" w14:textId="11DFF4C6" w:rsidR="005A5832" w:rsidRDefault="005F760A" w:rsidP="005F760A">
            <w:pPr>
              <w:jc w:val="both"/>
              <w:rPr>
                <w:kern w:val="2"/>
                <w:szCs w:val="24"/>
              </w:rPr>
            </w:pPr>
            <w:r>
              <w:rPr>
                <w:kern w:val="2"/>
                <w:szCs w:val="24"/>
              </w:rPr>
              <w:t xml:space="preserve">Kartu su Prekėmis pateikiami šie dokumentai: </w:t>
            </w:r>
            <w:r w:rsidRPr="001175A7">
              <w:rPr>
                <w:kern w:val="2"/>
                <w:szCs w:val="24"/>
              </w:rPr>
              <w:t>(Prekių perdavimo-priėmimo aktas</w:t>
            </w:r>
            <w:r w:rsidRPr="00F70B77">
              <w:rPr>
                <w:kern w:val="2"/>
                <w:szCs w:val="24"/>
              </w:rPr>
              <w:t xml:space="preserve">, Prekių atitiktį Techninėje specifikacijoje nustatytiems reikalavimams patvirtinantys dokumentai, įskaitant aplinkosauginius reikalavimus, nustatytus Techninėje specifikacijoje. </w:t>
            </w:r>
            <w:r>
              <w:rPr>
                <w:kern w:val="2"/>
                <w:szCs w:val="24"/>
              </w:rPr>
              <w:t>Tiekėjui nepateikus nurodytų dokumentų, laikoma, kad Prekės neatitinka Sutartyje nustatytų reikalavimų.</w:t>
            </w:r>
          </w:p>
        </w:tc>
      </w:tr>
      <w:tr w:rsidR="005A5832" w14:paraId="32940745" w14:textId="77777777">
        <w:trPr>
          <w:trHeight w:val="300"/>
        </w:trPr>
        <w:tc>
          <w:tcPr>
            <w:tcW w:w="9535" w:type="dxa"/>
            <w:gridSpan w:val="4"/>
          </w:tcPr>
          <w:p w14:paraId="6A90081C" w14:textId="77777777" w:rsidR="005A5832" w:rsidRDefault="00A10867">
            <w:pPr>
              <w:jc w:val="center"/>
              <w:rPr>
                <w:b/>
                <w:bCs/>
                <w:kern w:val="2"/>
                <w:szCs w:val="24"/>
              </w:rPr>
            </w:pPr>
            <w:r>
              <w:rPr>
                <w:b/>
                <w:bCs/>
                <w:kern w:val="2"/>
                <w:szCs w:val="24"/>
              </w:rPr>
              <w:t>5. SUTARTIES KAINA IR ATSISKAITYMO TVARKA</w:t>
            </w:r>
          </w:p>
        </w:tc>
      </w:tr>
      <w:tr w:rsidR="005A5832" w14:paraId="34B1D940" w14:textId="77777777">
        <w:trPr>
          <w:trHeight w:val="300"/>
        </w:trPr>
        <w:tc>
          <w:tcPr>
            <w:tcW w:w="2704" w:type="dxa"/>
            <w:gridSpan w:val="2"/>
          </w:tcPr>
          <w:p w14:paraId="73E7A786"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1ADA18D" w14:textId="33DEFFC8" w:rsidR="007E75F7" w:rsidRDefault="007E75F7" w:rsidP="006844F6">
            <w:pPr>
              <w:jc w:val="both"/>
              <w:rPr>
                <w:kern w:val="2"/>
                <w:szCs w:val="24"/>
              </w:rPr>
            </w:pPr>
            <w:r w:rsidRPr="002B3642">
              <w:rPr>
                <w:kern w:val="2"/>
                <w:szCs w:val="24"/>
              </w:rPr>
              <w:t xml:space="preserve">Sutarčiai taikoma </w:t>
            </w:r>
            <w:r w:rsidR="003F492B">
              <w:rPr>
                <w:kern w:val="2"/>
                <w:szCs w:val="24"/>
              </w:rPr>
              <w:t>fiksuotos kainos</w:t>
            </w:r>
            <w:r>
              <w:rPr>
                <w:kern w:val="2"/>
                <w:szCs w:val="24"/>
              </w:rPr>
              <w:t xml:space="preserve"> kainodara</w:t>
            </w:r>
            <w:r w:rsidR="003F492B">
              <w:rPr>
                <w:kern w:val="2"/>
                <w:szCs w:val="24"/>
              </w:rPr>
              <w:t xml:space="preserve">. </w:t>
            </w:r>
          </w:p>
          <w:p w14:paraId="5024EB34" w14:textId="521A948A" w:rsidR="003F492B" w:rsidRDefault="003F492B" w:rsidP="003F492B">
            <w:pPr>
              <w:pStyle w:val="Pagrindinistekstas"/>
              <w:widowControl w:val="0"/>
              <w:tabs>
                <w:tab w:val="left" w:pos="993"/>
              </w:tabs>
              <w:spacing w:before="0" w:beforeAutospacing="0" w:after="0" w:afterAutospacing="0"/>
              <w:jc w:val="both"/>
              <w:outlineLvl w:val="0"/>
              <w:rPr>
                <w:rFonts w:ascii="Times New Roman" w:hAnsi="Times New Roman"/>
                <w:sz w:val="24"/>
                <w:szCs w:val="24"/>
                <w:lang w:val="lt-LT"/>
              </w:rPr>
            </w:pPr>
            <w:r>
              <w:rPr>
                <w:rFonts w:ascii="Times New Roman" w:hAnsi="Times New Roman"/>
                <w:sz w:val="24"/>
                <w:szCs w:val="24"/>
              </w:rPr>
              <w:t xml:space="preserve">Sutartyje </w:t>
            </w:r>
            <w:r>
              <w:rPr>
                <w:rFonts w:ascii="Times New Roman" w:hAnsi="Times New Roman"/>
                <w:sz w:val="24"/>
                <w:szCs w:val="24"/>
                <w:lang w:val="lt-LT"/>
              </w:rPr>
              <w:t xml:space="preserve">nustatyta </w:t>
            </w:r>
            <w:r>
              <w:rPr>
                <w:rFonts w:ascii="Times New Roman" w:hAnsi="Times New Roman"/>
                <w:sz w:val="24"/>
                <w:szCs w:val="24"/>
              </w:rPr>
              <w:t xml:space="preserve">Prekių </w:t>
            </w:r>
            <w:r>
              <w:rPr>
                <w:rFonts w:ascii="Times New Roman" w:hAnsi="Times New Roman"/>
                <w:sz w:val="24"/>
                <w:szCs w:val="24"/>
                <w:lang w:val="lt-LT"/>
              </w:rPr>
              <w:t>kaina</w:t>
            </w:r>
            <w:r>
              <w:rPr>
                <w:rFonts w:ascii="Times New Roman" w:hAnsi="Times New Roman"/>
                <w:sz w:val="24"/>
                <w:szCs w:val="24"/>
              </w:rPr>
              <w:t xml:space="preserve"> yra esminė </w:t>
            </w:r>
            <w:r>
              <w:rPr>
                <w:rFonts w:ascii="Times New Roman" w:hAnsi="Times New Roman"/>
                <w:sz w:val="24"/>
                <w:szCs w:val="24"/>
                <w:lang w:val="lt-LT"/>
              </w:rPr>
              <w:t xml:space="preserve">Sutarties </w:t>
            </w:r>
            <w:r>
              <w:rPr>
                <w:rFonts w:ascii="Times New Roman" w:hAnsi="Times New Roman"/>
                <w:sz w:val="24"/>
                <w:szCs w:val="24"/>
              </w:rPr>
              <w:t>sąlyga ir negali būti keičiam</w:t>
            </w:r>
            <w:r>
              <w:rPr>
                <w:rFonts w:ascii="Times New Roman" w:hAnsi="Times New Roman"/>
                <w:sz w:val="24"/>
                <w:szCs w:val="24"/>
                <w:lang w:val="lt-LT"/>
              </w:rPr>
              <w:t>a visą Sutarties galiojimo laikotarpį.</w:t>
            </w:r>
          </w:p>
          <w:p w14:paraId="33601AA9" w14:textId="77777777" w:rsidR="003F492B" w:rsidRDefault="003F492B" w:rsidP="003F492B">
            <w:pPr>
              <w:widowControl w:val="0"/>
              <w:shd w:val="clear" w:color="auto" w:fill="FFFFFF"/>
              <w:tabs>
                <w:tab w:val="left" w:pos="993"/>
              </w:tabs>
              <w:jc w:val="both"/>
              <w:outlineLvl w:val="0"/>
              <w:rPr>
                <w:rFonts w:eastAsia="Arial Unicode MS" w:cs="Calibri"/>
                <w:szCs w:val="24"/>
              </w:rPr>
            </w:pPr>
            <w:r>
              <w:rPr>
                <w:rFonts w:eastAsia="Arial Unicode MS" w:cs="Calibri"/>
                <w:szCs w:val="24"/>
              </w:rPr>
              <w:lastRenderedPageBreak/>
              <w:t>Į Sutarties kainą įskaičiuoti visi mokesčiai bei visos</w:t>
            </w:r>
            <w:r>
              <w:rPr>
                <w:rFonts w:cs="Calibri"/>
                <w:b/>
                <w:szCs w:val="24"/>
              </w:rPr>
              <w:t xml:space="preserve"> </w:t>
            </w:r>
            <w:r>
              <w:rPr>
                <w:rFonts w:cs="Calibri"/>
                <w:szCs w:val="24"/>
              </w:rPr>
              <w:t>kitos Tiekėjo patirtos ir (ar) galimos patirti tiesioginės ir netiesioginės išlaidos ir mokesčiai</w:t>
            </w:r>
            <w:r>
              <w:rPr>
                <w:rFonts w:eastAsia="Arial Unicode MS" w:cs="Calibri"/>
                <w:szCs w:val="24"/>
              </w:rPr>
              <w:t xml:space="preserve">, susiję su Prekių tiekimu (įskaitant, bet neapsiribojant </w:t>
            </w:r>
            <w:r>
              <w:rPr>
                <w:szCs w:val="24"/>
                <w:lang w:val="x-none"/>
              </w:rPr>
              <w:t>Prekių pristatymo, sumontavimo/surinkimo, garantijos išlaidos)</w:t>
            </w:r>
            <w:r>
              <w:rPr>
                <w:color w:val="000000"/>
                <w:szCs w:val="24"/>
              </w:rPr>
              <w:t>, ir kitos išlaidos, susijusios su tinkamu Sutarties vykdymu (išskyrus tuos atvejus, kai Pirkimo dokumentuose aiškiai nurodyta, kad tam tikros konkrečios išlaidos neturi būti įskaičiuotos į Sutarties kainą).</w:t>
            </w:r>
          </w:p>
          <w:p w14:paraId="3226DA09" w14:textId="77777777" w:rsidR="003F492B" w:rsidRDefault="003F492B" w:rsidP="006844F6">
            <w:pPr>
              <w:jc w:val="both"/>
              <w:rPr>
                <w:kern w:val="2"/>
                <w:szCs w:val="24"/>
              </w:rPr>
            </w:pPr>
          </w:p>
          <w:p w14:paraId="07326DFB" w14:textId="721C5BD7" w:rsidR="005A5832" w:rsidRPr="003F492B" w:rsidRDefault="007E75F7" w:rsidP="006844F6">
            <w:pPr>
              <w:jc w:val="both"/>
              <w:rPr>
                <w:kern w:val="2"/>
                <w:szCs w:val="24"/>
              </w:rPr>
            </w:pPr>
            <w:r>
              <w:rPr>
                <w:kern w:val="2"/>
                <w:szCs w:val="24"/>
              </w:rPr>
              <w:t xml:space="preserve">Sutarties kainos apskaičiavimo būdas pasirinktas, vadovaujantis  </w:t>
            </w:r>
            <w:r w:rsidRPr="00F77162">
              <w:rPr>
                <w:kern w:val="2"/>
                <w:szCs w:val="24"/>
              </w:rPr>
              <w:t>Kainodaros taisyklių nustatymo metodika, patvirtinta Viešųjų pirkimų tarnybos direktoriaus 2017 m. birželio 28 d. įsakymu Nr. 1S-95 „Dėl Kainodaros taisyklių nustatymo metodikos patvirtinimo“ (toliau – Metodika).</w:t>
            </w:r>
            <w:r w:rsidR="00D10188">
              <w:rPr>
                <w:kern w:val="2"/>
                <w:szCs w:val="24"/>
              </w:rPr>
              <w:t xml:space="preserve"> </w:t>
            </w:r>
            <w:bookmarkStart w:id="0" w:name="part_c47d97b1baf246e1ba6002806a23a65b"/>
            <w:bookmarkStart w:id="1" w:name="part_efde04fd01ca4bf9bb7347751879c54e"/>
            <w:bookmarkEnd w:id="0"/>
            <w:bookmarkEnd w:id="1"/>
          </w:p>
        </w:tc>
      </w:tr>
      <w:tr w:rsidR="005A5832" w14:paraId="3DD555C9" w14:textId="77777777">
        <w:trPr>
          <w:trHeight w:val="300"/>
        </w:trPr>
        <w:tc>
          <w:tcPr>
            <w:tcW w:w="2704" w:type="dxa"/>
            <w:gridSpan w:val="2"/>
          </w:tcPr>
          <w:p w14:paraId="6BBADAD2" w14:textId="5F983B16" w:rsidR="005A5832" w:rsidRDefault="00A10867">
            <w:pPr>
              <w:rPr>
                <w:b/>
                <w:bCs/>
                <w:kern w:val="2"/>
                <w:szCs w:val="24"/>
              </w:rPr>
            </w:pPr>
            <w:r>
              <w:rPr>
                <w:b/>
                <w:bCs/>
                <w:kern w:val="2"/>
                <w:szCs w:val="24"/>
              </w:rPr>
              <w:lastRenderedPageBreak/>
              <w:t xml:space="preserve">5.2. </w:t>
            </w:r>
            <w:r w:rsidR="003F492B" w:rsidRPr="003F492B">
              <w:rPr>
                <w:b/>
                <w:bCs/>
                <w:kern w:val="2"/>
                <w:szCs w:val="24"/>
              </w:rPr>
              <w:t>Pradinės Sutarties vertė, kai taikoma fiksuotos kainos kainodara</w:t>
            </w:r>
          </w:p>
          <w:p w14:paraId="7A69A0E6" w14:textId="77777777" w:rsidR="005A5832" w:rsidRDefault="005A5832">
            <w:pPr>
              <w:rPr>
                <w:b/>
                <w:bCs/>
                <w:kern w:val="2"/>
                <w:szCs w:val="24"/>
              </w:rPr>
            </w:pPr>
          </w:p>
          <w:p w14:paraId="414E8613" w14:textId="77777777" w:rsidR="005A5832" w:rsidRDefault="005A5832">
            <w:pPr>
              <w:rPr>
                <w:b/>
                <w:bCs/>
                <w:kern w:val="2"/>
                <w:szCs w:val="24"/>
              </w:rPr>
            </w:pPr>
          </w:p>
          <w:p w14:paraId="6CD6191B" w14:textId="77777777" w:rsidR="005A5832" w:rsidRDefault="005A5832" w:rsidP="00A61D8E">
            <w:pPr>
              <w:rPr>
                <w:b/>
                <w:bCs/>
                <w:kern w:val="2"/>
                <w:szCs w:val="24"/>
              </w:rPr>
            </w:pPr>
          </w:p>
        </w:tc>
        <w:tc>
          <w:tcPr>
            <w:tcW w:w="6831" w:type="dxa"/>
            <w:gridSpan w:val="2"/>
          </w:tcPr>
          <w:p w14:paraId="2340759F" w14:textId="7E039982" w:rsidR="00A61D8E" w:rsidRPr="00D5698B" w:rsidRDefault="00A61D8E" w:rsidP="006844F6">
            <w:pPr>
              <w:jc w:val="both"/>
              <w:rPr>
                <w:kern w:val="2"/>
                <w:szCs w:val="24"/>
              </w:rPr>
            </w:pPr>
            <w:r w:rsidRPr="004F3D73">
              <w:rPr>
                <w:kern w:val="2"/>
                <w:szCs w:val="24"/>
              </w:rPr>
              <w:t xml:space="preserve">Pradinės Sutarties </w:t>
            </w:r>
            <w:r w:rsidRPr="00D5698B">
              <w:rPr>
                <w:kern w:val="2"/>
                <w:szCs w:val="24"/>
              </w:rPr>
              <w:t xml:space="preserve">vertė yra </w:t>
            </w:r>
            <w:r w:rsidR="003F492B" w:rsidRPr="00D5698B">
              <w:rPr>
                <w:kern w:val="2"/>
                <w:szCs w:val="24"/>
              </w:rPr>
              <w:t>_____</w:t>
            </w:r>
            <w:r w:rsidRPr="00D5698B">
              <w:rPr>
                <w:kern w:val="2"/>
                <w:szCs w:val="24"/>
              </w:rPr>
              <w:t xml:space="preserve"> Eur, (</w:t>
            </w:r>
            <w:r w:rsidR="003F492B" w:rsidRPr="00D5698B">
              <w:rPr>
                <w:kern w:val="2"/>
                <w:szCs w:val="24"/>
              </w:rPr>
              <w:t>______________</w:t>
            </w:r>
            <w:r w:rsidRPr="00D5698B">
              <w:rPr>
                <w:kern w:val="2"/>
                <w:szCs w:val="24"/>
              </w:rPr>
              <w:t xml:space="preserve">) be PVM. </w:t>
            </w:r>
          </w:p>
          <w:p w14:paraId="7AED0CA8" w14:textId="121BC079" w:rsidR="00A61D8E" w:rsidRPr="004F3D73" w:rsidRDefault="00A61D8E" w:rsidP="006844F6">
            <w:pPr>
              <w:jc w:val="both"/>
              <w:rPr>
                <w:kern w:val="2"/>
                <w:szCs w:val="24"/>
              </w:rPr>
            </w:pPr>
            <w:r w:rsidRPr="00D5698B">
              <w:rPr>
                <w:kern w:val="2"/>
                <w:szCs w:val="24"/>
              </w:rPr>
              <w:t xml:space="preserve">PVM sudaro </w:t>
            </w:r>
            <w:r w:rsidR="003F492B" w:rsidRPr="00D5698B">
              <w:rPr>
                <w:kern w:val="2"/>
                <w:szCs w:val="24"/>
              </w:rPr>
              <w:t>_________</w:t>
            </w:r>
            <w:r w:rsidRPr="00D5698B">
              <w:rPr>
                <w:kern w:val="2"/>
                <w:szCs w:val="24"/>
              </w:rPr>
              <w:t xml:space="preserve"> Eur, (</w:t>
            </w:r>
            <w:r w:rsidR="003F492B" w:rsidRPr="00D5698B">
              <w:rPr>
                <w:kern w:val="2"/>
                <w:szCs w:val="24"/>
              </w:rPr>
              <w:t>______________</w:t>
            </w:r>
            <w:r w:rsidRPr="00D5698B">
              <w:rPr>
                <w:kern w:val="2"/>
                <w:szCs w:val="24"/>
              </w:rPr>
              <w:t>).</w:t>
            </w:r>
          </w:p>
          <w:p w14:paraId="2AADED9A" w14:textId="77777777" w:rsidR="005A5832" w:rsidRDefault="005A5832" w:rsidP="006844F6">
            <w:pPr>
              <w:jc w:val="both"/>
              <w:rPr>
                <w:kern w:val="2"/>
                <w:szCs w:val="24"/>
              </w:rPr>
            </w:pPr>
          </w:p>
          <w:p w14:paraId="334A20B4" w14:textId="6E7ABC5B" w:rsidR="00A365F2" w:rsidRDefault="003F492B" w:rsidP="006844F6">
            <w:pPr>
              <w:jc w:val="both"/>
              <w:rPr>
                <w:color w:val="4472C4"/>
                <w:kern w:val="2"/>
                <w:szCs w:val="24"/>
              </w:rPr>
            </w:pPr>
            <w:r>
              <w:rPr>
                <w:kern w:val="2"/>
                <w:szCs w:val="24"/>
              </w:rPr>
              <w:t>Šioje Sutartyje Pradinės Sutarties vertė yra lygi Tiekėjo pasiūlymo kainai be PVM, nurodytai už visą Pirkimo dokumentuose ir Sutartyje nurodytą Prekių kiekį ir (ar) apimtį</w:t>
            </w:r>
            <w:r w:rsidR="00FC2B43">
              <w:rPr>
                <w:kern w:val="2"/>
                <w:szCs w:val="24"/>
              </w:rPr>
              <w:t>.</w:t>
            </w:r>
          </w:p>
        </w:tc>
      </w:tr>
      <w:tr w:rsidR="005A5832" w14:paraId="2BC706EC" w14:textId="77777777">
        <w:trPr>
          <w:trHeight w:val="300"/>
        </w:trPr>
        <w:tc>
          <w:tcPr>
            <w:tcW w:w="2704" w:type="dxa"/>
            <w:gridSpan w:val="2"/>
          </w:tcPr>
          <w:p w14:paraId="54D63F4C" w14:textId="1E6DC34B" w:rsidR="005A5832" w:rsidRDefault="00A10867" w:rsidP="003152A2">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C71FB6B" w14:textId="75AF8C14" w:rsidR="005A5832" w:rsidRPr="00942534" w:rsidRDefault="00327CCA" w:rsidP="00327CCA">
            <w:pPr>
              <w:rPr>
                <w:color w:val="FF0000"/>
                <w:kern w:val="2"/>
              </w:rPr>
            </w:pPr>
            <w:r w:rsidRPr="00942534">
              <w:rPr>
                <w:kern w:val="2"/>
              </w:rPr>
              <w:t>Netaikoma.</w:t>
            </w:r>
          </w:p>
        </w:tc>
      </w:tr>
      <w:tr w:rsidR="005A5832" w14:paraId="2D25DD74" w14:textId="77777777">
        <w:trPr>
          <w:trHeight w:val="300"/>
        </w:trPr>
        <w:tc>
          <w:tcPr>
            <w:tcW w:w="2704" w:type="dxa"/>
            <w:gridSpan w:val="2"/>
          </w:tcPr>
          <w:p w14:paraId="0D61576A" w14:textId="77777777" w:rsidR="005A5832" w:rsidRDefault="00A10867" w:rsidP="003152A2">
            <w:pPr>
              <w:jc w:val="both"/>
              <w:rPr>
                <w:b/>
                <w:bCs/>
                <w:kern w:val="2"/>
                <w:szCs w:val="24"/>
              </w:rPr>
            </w:pPr>
            <w:r>
              <w:rPr>
                <w:b/>
                <w:bCs/>
                <w:kern w:val="2"/>
                <w:szCs w:val="24"/>
              </w:rPr>
              <w:t>5.3.1. Sutarties kainos / įkainių peržiūra dėl PVM tarifo pasikeitimo</w:t>
            </w:r>
          </w:p>
        </w:tc>
        <w:tc>
          <w:tcPr>
            <w:tcW w:w="6831" w:type="dxa"/>
            <w:gridSpan w:val="2"/>
          </w:tcPr>
          <w:p w14:paraId="6E7F8533" w14:textId="28F6D58A" w:rsidR="005A5832" w:rsidRPr="00942534" w:rsidRDefault="00327CCA">
            <w:pPr>
              <w:rPr>
                <w:kern w:val="2"/>
                <w:szCs w:val="24"/>
              </w:rPr>
            </w:pPr>
            <w:r w:rsidRPr="00942534">
              <w:rPr>
                <w:kern w:val="2"/>
                <w:szCs w:val="24"/>
              </w:rPr>
              <w:t>Netaikoma.</w:t>
            </w:r>
          </w:p>
        </w:tc>
      </w:tr>
      <w:tr w:rsidR="005A5832" w14:paraId="10A2CFC3" w14:textId="77777777">
        <w:trPr>
          <w:trHeight w:val="300"/>
        </w:trPr>
        <w:tc>
          <w:tcPr>
            <w:tcW w:w="2704" w:type="dxa"/>
            <w:gridSpan w:val="2"/>
          </w:tcPr>
          <w:p w14:paraId="20AD8296" w14:textId="77777777" w:rsidR="005A5832" w:rsidRDefault="00A10867" w:rsidP="003152A2">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3B7766FF" w14:textId="77777777" w:rsidR="005A5832" w:rsidRPr="00942534" w:rsidRDefault="00A10867">
            <w:pPr>
              <w:rPr>
                <w:kern w:val="2"/>
                <w:szCs w:val="24"/>
              </w:rPr>
            </w:pPr>
            <w:r w:rsidRPr="00942534">
              <w:rPr>
                <w:kern w:val="2"/>
                <w:szCs w:val="24"/>
              </w:rPr>
              <w:t>Netaikoma</w:t>
            </w:r>
          </w:p>
          <w:p w14:paraId="6EB70872" w14:textId="77777777" w:rsidR="005A5832" w:rsidRPr="00942534" w:rsidRDefault="005A5832">
            <w:pPr>
              <w:rPr>
                <w:kern w:val="2"/>
                <w:szCs w:val="24"/>
              </w:rPr>
            </w:pPr>
          </w:p>
          <w:p w14:paraId="1C7A0872" w14:textId="5E2184D8" w:rsidR="005A5832" w:rsidRPr="00942534" w:rsidRDefault="005A5832">
            <w:pPr>
              <w:rPr>
                <w:kern w:val="2"/>
              </w:rPr>
            </w:pPr>
          </w:p>
        </w:tc>
      </w:tr>
      <w:tr w:rsidR="005A5832" w14:paraId="05EED9A6" w14:textId="77777777">
        <w:trPr>
          <w:trHeight w:val="300"/>
        </w:trPr>
        <w:tc>
          <w:tcPr>
            <w:tcW w:w="2704" w:type="dxa"/>
            <w:gridSpan w:val="2"/>
          </w:tcPr>
          <w:p w14:paraId="51093738" w14:textId="77777777" w:rsidR="005A5832" w:rsidRPr="00BE5C46" w:rsidRDefault="00A10867" w:rsidP="003152A2">
            <w:pPr>
              <w:jc w:val="both"/>
              <w:rPr>
                <w:b/>
                <w:bCs/>
                <w:kern w:val="2"/>
                <w:szCs w:val="24"/>
              </w:rPr>
            </w:pPr>
            <w:r w:rsidRPr="00BE5C46">
              <w:rPr>
                <w:b/>
                <w:bCs/>
                <w:kern w:val="2"/>
                <w:szCs w:val="24"/>
              </w:rPr>
              <w:t>5.3.3. Sutarties kainos / įkainių peržiūra dėl kainų lygio pokyčio</w:t>
            </w:r>
          </w:p>
          <w:p w14:paraId="0E49E399" w14:textId="46F22C02" w:rsidR="005A5832" w:rsidRPr="00BE5C46" w:rsidRDefault="005A5832" w:rsidP="003152A2">
            <w:pPr>
              <w:jc w:val="both"/>
              <w:rPr>
                <w:b/>
                <w:bCs/>
                <w:kern w:val="2"/>
                <w:szCs w:val="24"/>
              </w:rPr>
            </w:pPr>
          </w:p>
        </w:tc>
        <w:tc>
          <w:tcPr>
            <w:tcW w:w="6831" w:type="dxa"/>
            <w:gridSpan w:val="2"/>
          </w:tcPr>
          <w:p w14:paraId="2AF51F45" w14:textId="77777777" w:rsidR="005A5832" w:rsidRPr="00327CCA" w:rsidRDefault="00BE5C46">
            <w:pPr>
              <w:rPr>
                <w:kern w:val="2"/>
                <w:szCs w:val="24"/>
              </w:rPr>
            </w:pPr>
            <w:r w:rsidRPr="00327CCA">
              <w:rPr>
                <w:kern w:val="2"/>
                <w:szCs w:val="24"/>
              </w:rPr>
              <w:t>Netaikoma</w:t>
            </w:r>
          </w:p>
          <w:p w14:paraId="64860EB3" w14:textId="187E463A" w:rsidR="00327CCA" w:rsidRPr="00942534" w:rsidRDefault="00327CCA">
            <w:pPr>
              <w:rPr>
                <w:i/>
                <w:iCs/>
                <w:kern w:val="2"/>
                <w:szCs w:val="24"/>
              </w:rPr>
            </w:pPr>
            <w:r w:rsidRPr="00942534">
              <w:rPr>
                <w:i/>
                <w:iCs/>
                <w:color w:val="2F5496" w:themeColor="accent1" w:themeShade="BF"/>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r>
      <w:tr w:rsidR="005A5832" w14:paraId="128C8536" w14:textId="77777777">
        <w:trPr>
          <w:trHeight w:val="300"/>
        </w:trPr>
        <w:tc>
          <w:tcPr>
            <w:tcW w:w="2704" w:type="dxa"/>
            <w:gridSpan w:val="2"/>
          </w:tcPr>
          <w:p w14:paraId="37206902" w14:textId="77777777" w:rsidR="005A5832" w:rsidRDefault="00A10867" w:rsidP="003152A2">
            <w:pPr>
              <w:jc w:val="both"/>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16931F0" w14:textId="77777777" w:rsidR="005A5832" w:rsidRDefault="00A10867">
            <w:pPr>
              <w:rPr>
                <w:kern w:val="2"/>
                <w:szCs w:val="24"/>
              </w:rPr>
            </w:pPr>
            <w:r>
              <w:rPr>
                <w:kern w:val="2"/>
                <w:szCs w:val="24"/>
              </w:rPr>
              <w:t>Netaikoma</w:t>
            </w:r>
          </w:p>
          <w:p w14:paraId="6BADB793" w14:textId="77777777" w:rsidR="005A5832" w:rsidRDefault="005A5832">
            <w:pPr>
              <w:rPr>
                <w:kern w:val="2"/>
                <w:szCs w:val="24"/>
              </w:rPr>
            </w:pPr>
          </w:p>
          <w:p w14:paraId="0C757EC2" w14:textId="57586185" w:rsidR="005A5832" w:rsidRDefault="005A5832">
            <w:pPr>
              <w:rPr>
                <w:kern w:val="2"/>
                <w:szCs w:val="24"/>
              </w:rPr>
            </w:pPr>
          </w:p>
        </w:tc>
      </w:tr>
      <w:tr w:rsidR="005A5832" w14:paraId="630DA807" w14:textId="77777777">
        <w:trPr>
          <w:trHeight w:val="300"/>
        </w:trPr>
        <w:tc>
          <w:tcPr>
            <w:tcW w:w="2704" w:type="dxa"/>
            <w:gridSpan w:val="2"/>
          </w:tcPr>
          <w:p w14:paraId="33DF2CF4" w14:textId="77777777" w:rsidR="005A5832" w:rsidRDefault="00A10867" w:rsidP="003152A2">
            <w:pPr>
              <w:jc w:val="both"/>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AFDF12" w14:textId="11AF0F29" w:rsidR="005A5832" w:rsidRPr="00327CCA" w:rsidRDefault="00327CCA" w:rsidP="00B40992">
            <w:pPr>
              <w:jc w:val="both"/>
              <w:rPr>
                <w:kern w:val="2"/>
                <w:szCs w:val="24"/>
              </w:rPr>
            </w:pPr>
            <w:r w:rsidRPr="00942534">
              <w:rPr>
                <w:kern w:val="2"/>
                <w:szCs w:val="24"/>
              </w:rPr>
              <w:t>Netaikoma.</w:t>
            </w:r>
          </w:p>
        </w:tc>
      </w:tr>
      <w:tr w:rsidR="005A5832" w14:paraId="59F11B10" w14:textId="77777777">
        <w:trPr>
          <w:trHeight w:val="300"/>
        </w:trPr>
        <w:tc>
          <w:tcPr>
            <w:tcW w:w="2704" w:type="dxa"/>
            <w:gridSpan w:val="2"/>
          </w:tcPr>
          <w:p w14:paraId="1DF4035D" w14:textId="77777777" w:rsidR="005A5832" w:rsidRDefault="00A10867" w:rsidP="003152A2">
            <w:pPr>
              <w:jc w:val="both"/>
              <w:rPr>
                <w:b/>
                <w:bCs/>
                <w:kern w:val="2"/>
                <w:szCs w:val="24"/>
              </w:rPr>
            </w:pPr>
            <w:r>
              <w:rPr>
                <w:b/>
                <w:bCs/>
                <w:kern w:val="2"/>
                <w:szCs w:val="24"/>
              </w:rPr>
              <w:t>5.5. Atsiskaitymo su Tiekėju terminas ir tvarka</w:t>
            </w:r>
          </w:p>
        </w:tc>
        <w:tc>
          <w:tcPr>
            <w:tcW w:w="6831" w:type="dxa"/>
            <w:gridSpan w:val="2"/>
          </w:tcPr>
          <w:p w14:paraId="37707BEB" w14:textId="76FF800D" w:rsidR="002035B9" w:rsidRDefault="003F492B" w:rsidP="002035B9">
            <w:pPr>
              <w:jc w:val="both"/>
              <w:rPr>
                <w:kern w:val="2"/>
                <w:szCs w:val="24"/>
              </w:rPr>
            </w:pPr>
            <w:r w:rsidRPr="003F492B">
              <w:rPr>
                <w:rFonts w:cs="Calibri"/>
                <w:szCs w:val="24"/>
                <w:lang w:eastAsia="lt-LT"/>
              </w:rPr>
              <w:t xml:space="preserve">Tiekėjas gali pateikti Pirkėjui sąskaitą ir perdavimo-priėmimo dokumentą ne anksčiau, nei pristato Prekes. Pirkėjas už perduotas Prekes apmoka Tiekėjui ne vėliau kaip per </w:t>
            </w:r>
            <w:r w:rsidRPr="003F492B">
              <w:rPr>
                <w:iCs/>
                <w:lang w:eastAsia="lt-LT"/>
              </w:rPr>
              <w:t>60 (šešiasdešimt) kalendorinių dienų</w:t>
            </w:r>
            <w:r w:rsidRPr="003F492B">
              <w:rPr>
                <w:rFonts w:cs="Calibri"/>
                <w:szCs w:val="24"/>
                <w:lang w:eastAsia="lt-LT"/>
              </w:rPr>
              <w:t xml:space="preserve"> (atsižvelgiant į tai, kad už Prekes bus apmokama iš </w:t>
            </w:r>
            <w:r>
              <w:rPr>
                <w:rFonts w:cs="Calibri"/>
                <w:szCs w:val="24"/>
                <w:lang w:eastAsia="lt-LT"/>
              </w:rPr>
              <w:t>3.3</w:t>
            </w:r>
            <w:r w:rsidRPr="003F492B">
              <w:rPr>
                <w:rFonts w:cs="Calibri"/>
                <w:szCs w:val="24"/>
                <w:lang w:eastAsia="lt-LT"/>
              </w:rPr>
              <w:t xml:space="preserve"> punkte nurodyto projekto lėšų, kuriam reikalingi ilgesni nei 30 kalendorinių dienų apmokėjimo terminai) nuo Prekių gavimo, perdavimo-priėmimo dokumento pasirašymo ir sąskaitos gavimo, priklausomai nuo to, kas įvyksta vėliausiai (t. y. turi būti išpildytos visos sąlygos)</w:t>
            </w:r>
            <w:r w:rsidR="002035B9">
              <w:rPr>
                <w:kern w:val="2"/>
                <w:szCs w:val="24"/>
              </w:rPr>
              <w:t>.</w:t>
            </w:r>
          </w:p>
          <w:p w14:paraId="53B4CB89" w14:textId="39075003" w:rsidR="005A5832" w:rsidRPr="003F492B" w:rsidRDefault="002035B9" w:rsidP="009A34DC">
            <w:pPr>
              <w:jc w:val="both"/>
              <w:rPr>
                <w:kern w:val="2"/>
                <w:szCs w:val="24"/>
              </w:rPr>
            </w:pPr>
            <w:r>
              <w:rPr>
                <w:szCs w:val="24"/>
                <w:lang w:eastAsia="lt-LT"/>
              </w:rPr>
              <w:t xml:space="preserve">Tiekėjas </w:t>
            </w:r>
            <w:r w:rsidRPr="00B17A18">
              <w:rPr>
                <w:szCs w:val="24"/>
                <w:lang w:eastAsia="lt-LT"/>
              </w:rPr>
              <w:t>PVM sąskait</w:t>
            </w:r>
            <w:r>
              <w:rPr>
                <w:szCs w:val="24"/>
                <w:lang w:eastAsia="lt-LT"/>
              </w:rPr>
              <w:t xml:space="preserve">as faktūras turi pateikti </w:t>
            </w:r>
            <w:r w:rsidRPr="00B17A18">
              <w:rPr>
                <w:szCs w:val="24"/>
                <w:lang w:eastAsia="lt-LT"/>
              </w:rPr>
              <w:t>naudojantis sąskaitų administravimo bendr</w:t>
            </w:r>
            <w:r>
              <w:rPr>
                <w:szCs w:val="24"/>
                <w:lang w:eastAsia="lt-LT"/>
              </w:rPr>
              <w:t>osios</w:t>
            </w:r>
            <w:r w:rsidRPr="00B17A18">
              <w:rPr>
                <w:szCs w:val="24"/>
                <w:lang w:eastAsia="lt-LT"/>
              </w:rPr>
              <w:t xml:space="preserve"> informacin</w:t>
            </w:r>
            <w:r>
              <w:rPr>
                <w:szCs w:val="24"/>
                <w:lang w:eastAsia="lt-LT"/>
              </w:rPr>
              <w:t>ės</w:t>
            </w:r>
            <w:r w:rsidRPr="00B17A18">
              <w:rPr>
                <w:szCs w:val="24"/>
                <w:lang w:eastAsia="lt-LT"/>
              </w:rPr>
              <w:t xml:space="preserve"> sistemo</w:t>
            </w:r>
            <w:r>
              <w:rPr>
                <w:szCs w:val="24"/>
                <w:lang w:eastAsia="lt-LT"/>
              </w:rPr>
              <w:t xml:space="preserve">s </w:t>
            </w:r>
            <w:r w:rsidR="00327CCA">
              <w:rPr>
                <w:szCs w:val="24"/>
                <w:lang w:eastAsia="lt-LT"/>
              </w:rPr>
              <w:t>(</w:t>
            </w:r>
            <w:r w:rsidRPr="00B17A18">
              <w:rPr>
                <w:rFonts w:eastAsia="Calibri"/>
                <w:kern w:val="2"/>
                <w:szCs w:val="24"/>
                <w14:ligatures w14:val="standardContextual"/>
              </w:rPr>
              <w:t>SABIS</w:t>
            </w:r>
            <w:r w:rsidR="00327CCA">
              <w:rPr>
                <w:szCs w:val="24"/>
                <w:lang w:eastAsia="lt-LT"/>
              </w:rPr>
              <w:t>)</w:t>
            </w:r>
            <w:r w:rsidRPr="00B17A18">
              <w:rPr>
                <w:szCs w:val="24"/>
                <w:lang w:eastAsia="lt-LT"/>
              </w:rPr>
              <w:t xml:space="preserve"> priemonėmis.</w:t>
            </w:r>
          </w:p>
        </w:tc>
      </w:tr>
      <w:tr w:rsidR="005A5832" w14:paraId="41D8A24C" w14:textId="77777777">
        <w:trPr>
          <w:trHeight w:val="300"/>
        </w:trPr>
        <w:tc>
          <w:tcPr>
            <w:tcW w:w="2704" w:type="dxa"/>
            <w:gridSpan w:val="2"/>
          </w:tcPr>
          <w:p w14:paraId="11A81BEB" w14:textId="77777777" w:rsidR="005A5832" w:rsidRDefault="00A10867">
            <w:pPr>
              <w:rPr>
                <w:b/>
                <w:bCs/>
                <w:kern w:val="2"/>
                <w:szCs w:val="24"/>
              </w:rPr>
            </w:pPr>
            <w:r>
              <w:rPr>
                <w:b/>
                <w:bCs/>
                <w:kern w:val="2"/>
                <w:szCs w:val="24"/>
              </w:rPr>
              <w:t>5.6. Avansas</w:t>
            </w:r>
          </w:p>
        </w:tc>
        <w:tc>
          <w:tcPr>
            <w:tcW w:w="6831" w:type="dxa"/>
            <w:gridSpan w:val="2"/>
          </w:tcPr>
          <w:p w14:paraId="68773FD4" w14:textId="7E4F2D67" w:rsidR="005A5832" w:rsidRDefault="00A10867" w:rsidP="002035B9">
            <w:pPr>
              <w:rPr>
                <w:color w:val="000000"/>
                <w:kern w:val="2"/>
                <w:szCs w:val="24"/>
                <w:shd w:val="clear" w:color="auto" w:fill="FFFFFF"/>
              </w:rPr>
            </w:pPr>
            <w:r>
              <w:rPr>
                <w:kern w:val="2"/>
                <w:szCs w:val="24"/>
              </w:rPr>
              <w:t>Netaikoma</w:t>
            </w:r>
          </w:p>
        </w:tc>
      </w:tr>
      <w:tr w:rsidR="005A5832" w14:paraId="6408E59D" w14:textId="77777777">
        <w:trPr>
          <w:trHeight w:val="300"/>
        </w:trPr>
        <w:tc>
          <w:tcPr>
            <w:tcW w:w="2704" w:type="dxa"/>
            <w:gridSpan w:val="2"/>
          </w:tcPr>
          <w:p w14:paraId="2ED7283C" w14:textId="77777777" w:rsidR="005A5832" w:rsidRDefault="00A10867">
            <w:pPr>
              <w:rPr>
                <w:b/>
                <w:bCs/>
                <w:kern w:val="2"/>
                <w:szCs w:val="24"/>
              </w:rPr>
            </w:pPr>
            <w:r>
              <w:rPr>
                <w:b/>
                <w:bCs/>
                <w:kern w:val="2"/>
                <w:szCs w:val="24"/>
              </w:rPr>
              <w:t>5.7. Avanso užtikrinimas</w:t>
            </w:r>
          </w:p>
        </w:tc>
        <w:tc>
          <w:tcPr>
            <w:tcW w:w="6831" w:type="dxa"/>
            <w:gridSpan w:val="2"/>
          </w:tcPr>
          <w:p w14:paraId="246F84AD" w14:textId="3E8DCE77" w:rsidR="005A5832" w:rsidRDefault="00A10867">
            <w:pPr>
              <w:rPr>
                <w:kern w:val="2"/>
                <w:szCs w:val="24"/>
              </w:rPr>
            </w:pPr>
            <w:r>
              <w:rPr>
                <w:kern w:val="2"/>
                <w:szCs w:val="24"/>
              </w:rPr>
              <w:t>Netaikoma</w:t>
            </w:r>
          </w:p>
          <w:p w14:paraId="06C8E514" w14:textId="665F00E4" w:rsidR="005A5832" w:rsidRDefault="00A10867">
            <w:pPr>
              <w:rPr>
                <w:kern w:val="2"/>
                <w:szCs w:val="24"/>
              </w:rPr>
            </w:pPr>
            <w:r>
              <w:rPr>
                <w:color w:val="000000"/>
                <w:kern w:val="2"/>
                <w:szCs w:val="24"/>
                <w:shd w:val="clear" w:color="auto" w:fill="FFFFFF"/>
              </w:rPr>
              <w:t xml:space="preserve"> </w:t>
            </w:r>
          </w:p>
        </w:tc>
      </w:tr>
      <w:tr w:rsidR="005A5832" w14:paraId="5694FA52" w14:textId="77777777">
        <w:trPr>
          <w:trHeight w:val="300"/>
        </w:trPr>
        <w:tc>
          <w:tcPr>
            <w:tcW w:w="9535" w:type="dxa"/>
            <w:gridSpan w:val="4"/>
          </w:tcPr>
          <w:p w14:paraId="445D9E76" w14:textId="77777777" w:rsidR="005A5832" w:rsidRDefault="00A10867">
            <w:pPr>
              <w:jc w:val="center"/>
              <w:rPr>
                <w:b/>
                <w:bCs/>
                <w:kern w:val="2"/>
                <w:szCs w:val="24"/>
              </w:rPr>
            </w:pPr>
            <w:r>
              <w:rPr>
                <w:b/>
                <w:bCs/>
                <w:kern w:val="2"/>
                <w:szCs w:val="24"/>
              </w:rPr>
              <w:t>6. PREKIŲ KOKYBĖ IR GARANTINIAI ĮSIPAREIGOJIMAI</w:t>
            </w:r>
          </w:p>
        </w:tc>
      </w:tr>
      <w:tr w:rsidR="005A5832" w14:paraId="33CF5056" w14:textId="77777777">
        <w:trPr>
          <w:trHeight w:val="300"/>
        </w:trPr>
        <w:tc>
          <w:tcPr>
            <w:tcW w:w="2704" w:type="dxa"/>
            <w:gridSpan w:val="2"/>
          </w:tcPr>
          <w:p w14:paraId="2C53F362" w14:textId="77777777" w:rsidR="005A5832" w:rsidRDefault="00A10867">
            <w:pPr>
              <w:rPr>
                <w:b/>
                <w:bCs/>
                <w:kern w:val="2"/>
                <w:szCs w:val="24"/>
              </w:rPr>
            </w:pPr>
            <w:r>
              <w:rPr>
                <w:b/>
                <w:bCs/>
                <w:kern w:val="2"/>
                <w:szCs w:val="24"/>
              </w:rPr>
              <w:t>6.1. Garantinis terminas</w:t>
            </w:r>
          </w:p>
        </w:tc>
        <w:tc>
          <w:tcPr>
            <w:tcW w:w="6831" w:type="dxa"/>
            <w:gridSpan w:val="2"/>
          </w:tcPr>
          <w:p w14:paraId="67EABFDC" w14:textId="73BE1F41" w:rsidR="005A5832" w:rsidRDefault="00A10867" w:rsidP="009A34DC">
            <w:pPr>
              <w:jc w:val="both"/>
              <w:rPr>
                <w:kern w:val="2"/>
                <w:szCs w:val="24"/>
              </w:rPr>
            </w:pPr>
            <w:r>
              <w:rPr>
                <w:kern w:val="2"/>
                <w:szCs w:val="24"/>
              </w:rPr>
              <w:t xml:space="preserve">Prekėms nustatomas Tiekėjo pasiūlytas Garantinis terminas, </w:t>
            </w:r>
            <w:r w:rsidR="009A34DC">
              <w:rPr>
                <w:kern w:val="2"/>
                <w:szCs w:val="24"/>
              </w:rPr>
              <w:t xml:space="preserve">kuris </w:t>
            </w:r>
            <w:r w:rsidR="00FB5EC2">
              <w:rPr>
                <w:kern w:val="2"/>
                <w:szCs w:val="24"/>
              </w:rPr>
              <w:t>turi būti ne trumpesnis nei nurodytas Techninėje specifikacijoje</w:t>
            </w:r>
            <w:r w:rsidR="009A34DC">
              <w:rPr>
                <w:kern w:val="2"/>
                <w:szCs w:val="24"/>
              </w:rPr>
              <w:t>.</w:t>
            </w:r>
            <w:r>
              <w:rPr>
                <w:kern w:val="2"/>
                <w:szCs w:val="24"/>
              </w:rPr>
              <w:t xml:space="preserve"> Garantinis terminas, skaičiuojamas nuo Prekių perdavimo–priėmimo akto ar Sąskaitos (kai Prekių perdavimo–priėmimo aktas nėra pasirašomas) pasirašymo dienos.</w:t>
            </w:r>
          </w:p>
        </w:tc>
      </w:tr>
      <w:tr w:rsidR="005A5832" w14:paraId="6091648D" w14:textId="77777777">
        <w:trPr>
          <w:trHeight w:val="300"/>
        </w:trPr>
        <w:tc>
          <w:tcPr>
            <w:tcW w:w="2704" w:type="dxa"/>
            <w:gridSpan w:val="2"/>
          </w:tcPr>
          <w:p w14:paraId="3349BEEC" w14:textId="77777777" w:rsidR="005A5832" w:rsidRDefault="00A10867">
            <w:pPr>
              <w:rPr>
                <w:b/>
                <w:bCs/>
                <w:kern w:val="2"/>
                <w:szCs w:val="24"/>
              </w:rPr>
            </w:pPr>
            <w:r>
              <w:rPr>
                <w:b/>
                <w:bCs/>
                <w:kern w:val="2"/>
                <w:szCs w:val="24"/>
              </w:rPr>
              <w:t>6.2. Garantinė priežiūra</w:t>
            </w:r>
          </w:p>
        </w:tc>
        <w:tc>
          <w:tcPr>
            <w:tcW w:w="6831" w:type="dxa"/>
            <w:gridSpan w:val="2"/>
          </w:tcPr>
          <w:p w14:paraId="75F8B053" w14:textId="77777777" w:rsidR="005A5832" w:rsidRDefault="00A10867" w:rsidP="001747C5">
            <w:pPr>
              <w:jc w:val="both"/>
              <w:rPr>
                <w:kern w:val="2"/>
                <w:szCs w:val="24"/>
              </w:rPr>
            </w:pPr>
            <w:r>
              <w:rPr>
                <w:kern w:val="2"/>
                <w:szCs w:val="24"/>
              </w:rPr>
              <w:t>Prekių trūkumų nustatymo bei šalinimo tvarka nustatyta Bendrųjų sąlygų 7 skyriuje.</w:t>
            </w:r>
          </w:p>
        </w:tc>
      </w:tr>
      <w:tr w:rsidR="005A5832" w14:paraId="466B6D12" w14:textId="77777777">
        <w:trPr>
          <w:trHeight w:val="300"/>
        </w:trPr>
        <w:tc>
          <w:tcPr>
            <w:tcW w:w="9535" w:type="dxa"/>
            <w:gridSpan w:val="4"/>
          </w:tcPr>
          <w:p w14:paraId="44CB4D90" w14:textId="77777777" w:rsidR="005A5832" w:rsidRDefault="00A10867">
            <w:pPr>
              <w:jc w:val="center"/>
              <w:rPr>
                <w:b/>
                <w:bCs/>
                <w:kern w:val="2"/>
                <w:szCs w:val="24"/>
              </w:rPr>
            </w:pPr>
            <w:r>
              <w:rPr>
                <w:b/>
                <w:bCs/>
                <w:kern w:val="2"/>
                <w:szCs w:val="24"/>
              </w:rPr>
              <w:t>7. SUTARTIES VYKDYMUI PASITELKIAMI SUBTIEKĖJAI</w:t>
            </w:r>
          </w:p>
        </w:tc>
      </w:tr>
      <w:tr w:rsidR="005A5832" w14:paraId="1E77E8C7" w14:textId="77777777">
        <w:trPr>
          <w:trHeight w:val="300"/>
        </w:trPr>
        <w:tc>
          <w:tcPr>
            <w:tcW w:w="2704" w:type="dxa"/>
            <w:gridSpan w:val="2"/>
          </w:tcPr>
          <w:p w14:paraId="22442AA0"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2C2402DC" w14:textId="77777777" w:rsidR="005A5832" w:rsidRDefault="00A10867" w:rsidP="001747C5">
            <w:pPr>
              <w:jc w:val="both"/>
              <w:rPr>
                <w:kern w:val="2"/>
                <w:szCs w:val="24"/>
              </w:rPr>
            </w:pPr>
            <w:r>
              <w:rPr>
                <w:kern w:val="2"/>
                <w:szCs w:val="24"/>
              </w:rPr>
              <w:t>Sutarties vykdymui subtiekėjai ir (ar) specialistai nepasitelkiami.</w:t>
            </w:r>
          </w:p>
          <w:p w14:paraId="7C8E7761" w14:textId="77777777" w:rsidR="005A5832" w:rsidRDefault="005A5832" w:rsidP="001747C5">
            <w:pPr>
              <w:jc w:val="both"/>
              <w:rPr>
                <w:kern w:val="2"/>
                <w:szCs w:val="24"/>
              </w:rPr>
            </w:pPr>
          </w:p>
          <w:p w14:paraId="0086ACB1" w14:textId="77777777" w:rsidR="005A5832" w:rsidRDefault="00A10867" w:rsidP="001747C5">
            <w:pPr>
              <w:jc w:val="both"/>
              <w:rPr>
                <w:color w:val="FF0000"/>
                <w:kern w:val="2"/>
                <w:szCs w:val="24"/>
              </w:rPr>
            </w:pPr>
            <w:r>
              <w:rPr>
                <w:color w:val="FF0000"/>
                <w:kern w:val="2"/>
                <w:szCs w:val="24"/>
              </w:rPr>
              <w:t>arba</w:t>
            </w:r>
          </w:p>
          <w:p w14:paraId="499BBDDE" w14:textId="77777777" w:rsidR="005A5832" w:rsidRDefault="005A5832" w:rsidP="001747C5">
            <w:pPr>
              <w:jc w:val="both"/>
              <w:rPr>
                <w:kern w:val="2"/>
                <w:szCs w:val="24"/>
              </w:rPr>
            </w:pPr>
          </w:p>
          <w:p w14:paraId="76CFD6FF" w14:textId="77777777" w:rsidR="005A5832" w:rsidRDefault="00A10867" w:rsidP="001747C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56ECAC07" w14:textId="77777777">
        <w:trPr>
          <w:trHeight w:val="300"/>
        </w:trPr>
        <w:tc>
          <w:tcPr>
            <w:tcW w:w="9535" w:type="dxa"/>
            <w:gridSpan w:val="4"/>
          </w:tcPr>
          <w:p w14:paraId="7929E2BF" w14:textId="77777777" w:rsidR="005A5832" w:rsidRDefault="00A10867">
            <w:pPr>
              <w:jc w:val="center"/>
              <w:rPr>
                <w:b/>
                <w:bCs/>
                <w:kern w:val="2"/>
                <w:szCs w:val="24"/>
              </w:rPr>
            </w:pPr>
            <w:r>
              <w:rPr>
                <w:b/>
                <w:bCs/>
                <w:kern w:val="2"/>
                <w:szCs w:val="24"/>
              </w:rPr>
              <w:t>8. PRIEVOLIŲ PAGAL SUTARTĮ ĮVYKDYMO UŽTIKRINIMAS</w:t>
            </w:r>
          </w:p>
        </w:tc>
      </w:tr>
      <w:tr w:rsidR="005A5832" w14:paraId="67353D05" w14:textId="77777777">
        <w:trPr>
          <w:trHeight w:val="300"/>
        </w:trPr>
        <w:tc>
          <w:tcPr>
            <w:tcW w:w="2704" w:type="dxa"/>
            <w:gridSpan w:val="2"/>
          </w:tcPr>
          <w:p w14:paraId="50905F16"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D9CA0F7" w14:textId="5F98BA7E" w:rsidR="005A5832" w:rsidRDefault="00A10867" w:rsidP="001747C5">
            <w:pPr>
              <w:jc w:val="both"/>
              <w:rPr>
                <w:kern w:val="2"/>
                <w:szCs w:val="24"/>
              </w:rPr>
            </w:pPr>
            <w:r>
              <w:rPr>
                <w:kern w:val="2"/>
                <w:szCs w:val="24"/>
              </w:rPr>
              <w:t>Prievolių pagal Sutartį įvykdymas užtikrinamas:</w:t>
            </w:r>
          </w:p>
          <w:p w14:paraId="0CD7F2A2" w14:textId="77777777" w:rsidR="005A5832" w:rsidRDefault="00A10867" w:rsidP="001747C5">
            <w:pPr>
              <w:jc w:val="both"/>
              <w:rPr>
                <w:kern w:val="2"/>
                <w:szCs w:val="24"/>
              </w:rPr>
            </w:pPr>
            <w:r>
              <w:rPr>
                <w:kern w:val="2"/>
                <w:szCs w:val="24"/>
              </w:rPr>
              <w:t>Netesybomis (delspinigiais, bauda);</w:t>
            </w:r>
          </w:p>
          <w:p w14:paraId="4A4F81D9" w14:textId="7CBB27A1" w:rsidR="005A5832" w:rsidRDefault="00C059F6" w:rsidP="001747C5">
            <w:pPr>
              <w:jc w:val="both"/>
              <w:rPr>
                <w:kern w:val="2"/>
                <w:szCs w:val="24"/>
              </w:rPr>
            </w:pPr>
            <w:r>
              <w:rPr>
                <w:kern w:val="2"/>
                <w:szCs w:val="24"/>
              </w:rPr>
              <w:t xml:space="preserve">Sutarties įvykdymo užtikrinimo (baudos) dydis – </w:t>
            </w:r>
            <w:r w:rsidR="00FB5EC2">
              <w:rPr>
                <w:kern w:val="2"/>
                <w:szCs w:val="24"/>
              </w:rPr>
              <w:t>5</w:t>
            </w:r>
            <w:r>
              <w:rPr>
                <w:kern w:val="2"/>
                <w:szCs w:val="24"/>
              </w:rPr>
              <w:t xml:space="preserve"> proc. nuo 5.2. punkte nurodytos bendros Sutarties vertės be PVM.</w:t>
            </w:r>
          </w:p>
        </w:tc>
      </w:tr>
      <w:tr w:rsidR="005A5832" w14:paraId="3CFB11F0" w14:textId="77777777">
        <w:trPr>
          <w:trHeight w:val="300"/>
        </w:trPr>
        <w:tc>
          <w:tcPr>
            <w:tcW w:w="2704" w:type="dxa"/>
            <w:gridSpan w:val="2"/>
          </w:tcPr>
          <w:p w14:paraId="0072C4D5" w14:textId="77777777" w:rsidR="005A5832" w:rsidRDefault="00A10867" w:rsidP="003152A2">
            <w:pPr>
              <w:jc w:val="both"/>
              <w:rPr>
                <w:b/>
                <w:bCs/>
                <w:kern w:val="2"/>
                <w:szCs w:val="24"/>
              </w:rPr>
            </w:pPr>
            <w:r>
              <w:rPr>
                <w:b/>
                <w:bCs/>
                <w:kern w:val="2"/>
                <w:szCs w:val="24"/>
              </w:rPr>
              <w:t xml:space="preserve">8.2. Sutarties įvykdymo užtikrinimo pateikimas </w:t>
            </w:r>
          </w:p>
        </w:tc>
        <w:tc>
          <w:tcPr>
            <w:tcW w:w="6831" w:type="dxa"/>
            <w:gridSpan w:val="2"/>
          </w:tcPr>
          <w:p w14:paraId="6AF7699C" w14:textId="04831683" w:rsidR="005A5832" w:rsidRDefault="00A10867">
            <w:pPr>
              <w:rPr>
                <w:kern w:val="2"/>
                <w:szCs w:val="24"/>
              </w:rPr>
            </w:pPr>
            <w:r>
              <w:rPr>
                <w:kern w:val="2"/>
                <w:szCs w:val="24"/>
              </w:rPr>
              <w:t>Netaikoma</w:t>
            </w:r>
          </w:p>
          <w:p w14:paraId="206E27D6" w14:textId="1400F9FD" w:rsidR="005A5832" w:rsidRDefault="005A5832">
            <w:pPr>
              <w:rPr>
                <w:kern w:val="2"/>
                <w:szCs w:val="24"/>
              </w:rPr>
            </w:pPr>
          </w:p>
        </w:tc>
      </w:tr>
      <w:tr w:rsidR="005A5832" w14:paraId="23C2A3A5" w14:textId="77777777">
        <w:trPr>
          <w:trHeight w:val="300"/>
        </w:trPr>
        <w:tc>
          <w:tcPr>
            <w:tcW w:w="9535" w:type="dxa"/>
            <w:gridSpan w:val="4"/>
          </w:tcPr>
          <w:p w14:paraId="06EBEBD3" w14:textId="77777777" w:rsidR="005A5832" w:rsidRDefault="00A10867" w:rsidP="003152A2">
            <w:pPr>
              <w:ind w:firstLine="720"/>
              <w:jc w:val="both"/>
              <w:rPr>
                <w:b/>
                <w:bCs/>
                <w:kern w:val="2"/>
                <w:szCs w:val="24"/>
              </w:rPr>
            </w:pPr>
            <w:r>
              <w:rPr>
                <w:b/>
                <w:bCs/>
                <w:kern w:val="2"/>
                <w:szCs w:val="24"/>
              </w:rPr>
              <w:t>9. ŠALIŲ ATSAKOMYBĖ</w:t>
            </w:r>
            <w:r>
              <w:rPr>
                <w:b/>
                <w:bCs/>
                <w:kern w:val="2"/>
                <w:szCs w:val="24"/>
              </w:rPr>
              <w:tab/>
            </w:r>
          </w:p>
        </w:tc>
      </w:tr>
      <w:tr w:rsidR="005A5832" w14:paraId="76AD2552" w14:textId="77777777">
        <w:trPr>
          <w:trHeight w:val="300"/>
        </w:trPr>
        <w:tc>
          <w:tcPr>
            <w:tcW w:w="2704" w:type="dxa"/>
            <w:gridSpan w:val="2"/>
          </w:tcPr>
          <w:p w14:paraId="7D0CA7EF" w14:textId="77777777" w:rsidR="005A5832" w:rsidRDefault="00A10867" w:rsidP="003152A2">
            <w:pPr>
              <w:jc w:val="both"/>
              <w:rPr>
                <w:b/>
                <w:bCs/>
                <w:kern w:val="2"/>
                <w:szCs w:val="24"/>
              </w:rPr>
            </w:pPr>
            <w:r>
              <w:rPr>
                <w:b/>
                <w:bCs/>
                <w:kern w:val="2"/>
                <w:szCs w:val="24"/>
              </w:rPr>
              <w:lastRenderedPageBreak/>
              <w:t>9.1. Pirkėjui taikomos netesybos už mokėjimų pagal Sutartį vėlavimą</w:t>
            </w:r>
          </w:p>
        </w:tc>
        <w:tc>
          <w:tcPr>
            <w:tcW w:w="6831" w:type="dxa"/>
            <w:gridSpan w:val="2"/>
          </w:tcPr>
          <w:p w14:paraId="249B58DF" w14:textId="36410B86" w:rsidR="005A5832" w:rsidRDefault="00FB5EC2" w:rsidP="001C6A69">
            <w:pPr>
              <w:jc w:val="both"/>
              <w:rPr>
                <w:color w:val="000000"/>
                <w:kern w:val="2"/>
                <w:szCs w:val="24"/>
              </w:rPr>
            </w:pPr>
            <w:r w:rsidRPr="00FB5EC2">
              <w:rPr>
                <w:color w:val="000000"/>
                <w:kern w:val="2"/>
                <w:szCs w:val="24"/>
              </w:rPr>
              <w:t xml:space="preserve">Pirkėjas, nepagrįstai uždelsęs nustatytu laiku atsiskaityti už pristatytas Prekes, Tiekėjui pareikalavus, moka Tiekėjui 0,03 proc. delspinigius </w:t>
            </w:r>
            <w:r w:rsidRPr="00FB5EC2">
              <w:rPr>
                <w:iCs/>
                <w:color w:val="000000"/>
                <w:kern w:val="2"/>
                <w:szCs w:val="24"/>
              </w:rPr>
              <w:t>nuo neapmokėtos sumos už kiekvieną uždelstą dieną</w:t>
            </w:r>
            <w:r w:rsidR="001C6A69">
              <w:rPr>
                <w:kern w:val="2"/>
                <w:szCs w:val="24"/>
              </w:rPr>
              <w:t>.</w:t>
            </w:r>
          </w:p>
        </w:tc>
      </w:tr>
      <w:tr w:rsidR="005A5832" w14:paraId="4B71BC18" w14:textId="77777777">
        <w:trPr>
          <w:trHeight w:val="300"/>
        </w:trPr>
        <w:tc>
          <w:tcPr>
            <w:tcW w:w="2704" w:type="dxa"/>
            <w:gridSpan w:val="2"/>
          </w:tcPr>
          <w:p w14:paraId="6B7DB179" w14:textId="77777777" w:rsidR="005A5832" w:rsidRDefault="00A10867" w:rsidP="003152A2">
            <w:pPr>
              <w:jc w:val="both"/>
              <w:rPr>
                <w:b/>
                <w:bCs/>
                <w:kern w:val="2"/>
                <w:szCs w:val="24"/>
              </w:rPr>
            </w:pPr>
            <w:r>
              <w:rPr>
                <w:b/>
                <w:bCs/>
                <w:kern w:val="2"/>
                <w:szCs w:val="24"/>
              </w:rPr>
              <w:t>9.2. Tiekėjui taikomos netesybos</w:t>
            </w:r>
          </w:p>
        </w:tc>
        <w:tc>
          <w:tcPr>
            <w:tcW w:w="6831" w:type="dxa"/>
            <w:gridSpan w:val="2"/>
          </w:tcPr>
          <w:p w14:paraId="500E645E" w14:textId="0C36619A" w:rsidR="005A5832" w:rsidRDefault="00A10867" w:rsidP="001C6A69">
            <w:pPr>
              <w:jc w:val="both"/>
              <w:rPr>
                <w:color w:val="000000"/>
                <w:kern w:val="2"/>
                <w:szCs w:val="24"/>
              </w:rPr>
            </w:pPr>
            <w:r>
              <w:rPr>
                <w:color w:val="000000"/>
                <w:kern w:val="2"/>
                <w:szCs w:val="24"/>
              </w:rPr>
              <w:t>9</w:t>
            </w:r>
            <w:r w:rsidRPr="00DD5FD0">
              <w:rPr>
                <w:color w:val="000000"/>
                <w:kern w:val="2"/>
                <w:szCs w:val="24"/>
              </w:rPr>
              <w:t xml:space="preserve">.2.1. </w:t>
            </w:r>
            <w:r w:rsidR="00FB5EC2" w:rsidRPr="00FB5EC2">
              <w:rPr>
                <w:color w:val="000000"/>
                <w:kern w:val="2"/>
                <w:szCs w:val="24"/>
              </w:rPr>
              <w:t>Tiekėjas, Sutartyje nurodytu laiku nepristatęs Prekių, Pirkėjui pareikalavus, moka Pirkėjui 0,03 proc. dydžio sutartinės kainos delspinigius nuo nepristatytų Prekių kainos už kiekvieną uždelstą dieną. Pirkėjas turi teisę išskaičiuoti netesybų sumą iš Tiekėjui mokėtinų sumų. Pirkėjas neprivalo įrodyti Tiekėjui, kad patyrė nuostolių</w:t>
            </w:r>
            <w:r>
              <w:rPr>
                <w:color w:val="000000"/>
                <w:kern w:val="2"/>
                <w:szCs w:val="24"/>
              </w:rPr>
              <w:t>. </w:t>
            </w:r>
          </w:p>
          <w:p w14:paraId="0E3968AF" w14:textId="09F12EBC" w:rsidR="005A5832" w:rsidRDefault="00A10867" w:rsidP="001C6A69">
            <w:pPr>
              <w:jc w:val="both"/>
              <w:rPr>
                <w:b/>
                <w:bCs/>
                <w:kern w:val="2"/>
                <w:szCs w:val="24"/>
              </w:rPr>
            </w:pPr>
            <w:r>
              <w:rPr>
                <w:color w:val="000000"/>
                <w:kern w:val="2"/>
                <w:szCs w:val="24"/>
              </w:rPr>
              <w:t>9.2.2.</w:t>
            </w:r>
            <w:r w:rsidRPr="00DD5FD0">
              <w:rPr>
                <w:color w:val="000000"/>
                <w:kern w:val="2"/>
                <w:szCs w:val="24"/>
              </w:rPr>
              <w:t xml:space="preserve"> </w:t>
            </w:r>
            <w:r>
              <w:rPr>
                <w:color w:val="000000"/>
                <w:kern w:val="2"/>
                <w:szCs w:val="24"/>
              </w:rPr>
              <w:t xml:space="preserve">Tiekėjas privalo sumokėti Pirkėjui netesybas per </w:t>
            </w:r>
            <w:r w:rsidR="001D04ED" w:rsidRPr="001D04ED">
              <w:rPr>
                <w:kern w:val="2"/>
                <w:szCs w:val="24"/>
              </w:rPr>
              <w:t>10 (dešimt)</w:t>
            </w:r>
            <w:r w:rsidRPr="001D04ED">
              <w:rPr>
                <w:kern w:val="2"/>
                <w:szCs w:val="24"/>
              </w:rPr>
              <w:t xml:space="preserve"> </w:t>
            </w:r>
            <w:r>
              <w:rPr>
                <w:color w:val="000000"/>
                <w:kern w:val="2"/>
                <w:szCs w:val="24"/>
              </w:rPr>
              <w:t xml:space="preserve">dienų nuo Pirkėjo pareikalavimo. </w:t>
            </w:r>
          </w:p>
        </w:tc>
      </w:tr>
      <w:tr w:rsidR="005A5832" w14:paraId="47F1FA99" w14:textId="77777777">
        <w:trPr>
          <w:trHeight w:val="300"/>
        </w:trPr>
        <w:tc>
          <w:tcPr>
            <w:tcW w:w="2704" w:type="dxa"/>
            <w:gridSpan w:val="2"/>
          </w:tcPr>
          <w:p w14:paraId="6549B93C" w14:textId="77777777" w:rsidR="005A5832" w:rsidRDefault="00A10867" w:rsidP="003152A2">
            <w:pPr>
              <w:jc w:val="both"/>
              <w:rPr>
                <w:b/>
                <w:bCs/>
                <w:kern w:val="2"/>
                <w:szCs w:val="24"/>
              </w:rPr>
            </w:pPr>
            <w:r>
              <w:rPr>
                <w:b/>
                <w:bCs/>
                <w:kern w:val="2"/>
                <w:szCs w:val="24"/>
              </w:rPr>
              <w:t>9.3. Tiekėjui / Pirkėjui taikoma bauda nutraukus Sutartį dėl esminio Sutarties pažeidimo</w:t>
            </w:r>
          </w:p>
        </w:tc>
        <w:tc>
          <w:tcPr>
            <w:tcW w:w="6831" w:type="dxa"/>
            <w:gridSpan w:val="2"/>
          </w:tcPr>
          <w:p w14:paraId="4C64893E" w14:textId="338C41C6" w:rsidR="005A5832" w:rsidRDefault="00FB5EC2" w:rsidP="007A55CA">
            <w:pPr>
              <w:jc w:val="both"/>
              <w:rPr>
                <w:kern w:val="2"/>
                <w:szCs w:val="24"/>
              </w:rPr>
            </w:pPr>
            <w:r w:rsidRPr="00FB5EC2">
              <w:rPr>
                <w:kern w:val="2"/>
                <w:szCs w:val="24"/>
              </w:rPr>
              <w:t>Nutraukus Sutartį 1</w:t>
            </w:r>
            <w:r>
              <w:rPr>
                <w:kern w:val="2"/>
                <w:szCs w:val="24"/>
              </w:rPr>
              <w:t>1.2</w:t>
            </w:r>
            <w:r w:rsidRPr="00FB5EC2">
              <w:rPr>
                <w:kern w:val="2"/>
                <w:szCs w:val="24"/>
              </w:rPr>
              <w:t>. papunktyje nustatytais pagrindais, Tiekėjas privalo ne vėliau kaip per 5 (penkias) darbo dienas nuo Pirkėjo pareikalavimo pateikimo dienos sumokėti 5 (penkių) proc. pradinės Sutarties vertės be PVM dydžio baudą. Pirkėjas neprivalo įrodyti Tiekėjui, kad patyrė nuostolių</w:t>
            </w:r>
            <w:r>
              <w:rPr>
                <w:kern w:val="2"/>
                <w:szCs w:val="24"/>
              </w:rPr>
              <w:t>.</w:t>
            </w:r>
          </w:p>
        </w:tc>
      </w:tr>
      <w:tr w:rsidR="005A5832" w14:paraId="1F222427" w14:textId="77777777">
        <w:trPr>
          <w:trHeight w:val="300"/>
        </w:trPr>
        <w:tc>
          <w:tcPr>
            <w:tcW w:w="2704" w:type="dxa"/>
            <w:gridSpan w:val="2"/>
          </w:tcPr>
          <w:p w14:paraId="292788B7" w14:textId="77777777" w:rsidR="005A5832" w:rsidRDefault="00A10867" w:rsidP="003152A2">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CB492BE" w14:textId="77777777" w:rsidR="005A5832" w:rsidRDefault="00A10867">
            <w:pPr>
              <w:rPr>
                <w:color w:val="000000"/>
                <w:kern w:val="2"/>
                <w:szCs w:val="24"/>
              </w:rPr>
            </w:pPr>
            <w:r>
              <w:rPr>
                <w:color w:val="000000"/>
                <w:kern w:val="2"/>
                <w:szCs w:val="24"/>
              </w:rPr>
              <w:t>Netaikoma</w:t>
            </w:r>
          </w:p>
          <w:p w14:paraId="666E810D" w14:textId="77777777" w:rsidR="005A5832" w:rsidRDefault="005A5832">
            <w:pPr>
              <w:rPr>
                <w:kern w:val="2"/>
                <w:szCs w:val="24"/>
              </w:rPr>
            </w:pPr>
          </w:p>
          <w:p w14:paraId="71FA01C0" w14:textId="77777777" w:rsidR="005A5832" w:rsidRDefault="005A5832" w:rsidP="001D04ED">
            <w:pPr>
              <w:rPr>
                <w:kern w:val="2"/>
                <w:szCs w:val="24"/>
              </w:rPr>
            </w:pPr>
          </w:p>
        </w:tc>
      </w:tr>
      <w:tr w:rsidR="005A5832" w14:paraId="5DB7BD5C" w14:textId="77777777">
        <w:trPr>
          <w:trHeight w:val="300"/>
        </w:trPr>
        <w:tc>
          <w:tcPr>
            <w:tcW w:w="2704" w:type="dxa"/>
            <w:gridSpan w:val="2"/>
          </w:tcPr>
          <w:p w14:paraId="0FC25EBE" w14:textId="218DF9F2" w:rsidR="005A5832" w:rsidRDefault="008C44F2" w:rsidP="003152A2">
            <w:pPr>
              <w:jc w:val="both"/>
              <w:rPr>
                <w:b/>
                <w:bCs/>
                <w:kern w:val="2"/>
                <w:szCs w:val="24"/>
              </w:rPr>
            </w:pPr>
            <w:r>
              <w:rPr>
                <w:b/>
                <w:bCs/>
                <w:kern w:val="2"/>
                <w:szCs w:val="24"/>
              </w:rPr>
              <w:t>9.5</w:t>
            </w:r>
            <w:r w:rsidR="00A10867">
              <w:rPr>
                <w:b/>
                <w:bCs/>
                <w:kern w:val="2"/>
                <w:szCs w:val="24"/>
              </w:rPr>
              <w:t>. Tiekėjui / Pirkėjui taikoma bauda dėl konfidencialumo reikalavimų nesilaikymo</w:t>
            </w:r>
          </w:p>
        </w:tc>
        <w:tc>
          <w:tcPr>
            <w:tcW w:w="6831" w:type="dxa"/>
            <w:gridSpan w:val="2"/>
          </w:tcPr>
          <w:p w14:paraId="2EB9653C" w14:textId="77777777" w:rsidR="005A5832" w:rsidRDefault="00A10867">
            <w:pPr>
              <w:rPr>
                <w:kern w:val="2"/>
                <w:szCs w:val="24"/>
              </w:rPr>
            </w:pPr>
            <w:r>
              <w:rPr>
                <w:kern w:val="2"/>
                <w:szCs w:val="24"/>
              </w:rPr>
              <w:t>Netaikoma</w:t>
            </w:r>
          </w:p>
          <w:p w14:paraId="196D69D8" w14:textId="77777777" w:rsidR="005A5832" w:rsidRDefault="005A5832">
            <w:pPr>
              <w:rPr>
                <w:color w:val="4472C4"/>
                <w:kern w:val="2"/>
                <w:szCs w:val="24"/>
              </w:rPr>
            </w:pPr>
          </w:p>
          <w:p w14:paraId="15823C0B" w14:textId="1185458B" w:rsidR="005A5832" w:rsidRDefault="005A5832">
            <w:pPr>
              <w:rPr>
                <w:color w:val="4472C4"/>
                <w:kern w:val="2"/>
                <w:szCs w:val="24"/>
              </w:rPr>
            </w:pPr>
          </w:p>
          <w:p w14:paraId="40462ACB" w14:textId="77777777" w:rsidR="005A5832" w:rsidRDefault="005A5832">
            <w:pPr>
              <w:rPr>
                <w:color w:val="4472C4"/>
                <w:kern w:val="2"/>
                <w:szCs w:val="24"/>
              </w:rPr>
            </w:pPr>
          </w:p>
          <w:p w14:paraId="7E60AC1D" w14:textId="40C9A2A3" w:rsidR="005A5832" w:rsidRDefault="005A5832">
            <w:pPr>
              <w:rPr>
                <w:color w:val="4472C4"/>
                <w:kern w:val="2"/>
                <w:szCs w:val="24"/>
              </w:rPr>
            </w:pPr>
          </w:p>
        </w:tc>
      </w:tr>
      <w:tr w:rsidR="005A5832" w14:paraId="7566A2CA" w14:textId="77777777">
        <w:trPr>
          <w:trHeight w:val="300"/>
        </w:trPr>
        <w:tc>
          <w:tcPr>
            <w:tcW w:w="2704" w:type="dxa"/>
            <w:gridSpan w:val="2"/>
          </w:tcPr>
          <w:p w14:paraId="6CE850C1" w14:textId="34A5BE6B" w:rsidR="005A5832" w:rsidRDefault="00A10867" w:rsidP="003152A2">
            <w:pPr>
              <w:jc w:val="both"/>
              <w:rPr>
                <w:b/>
                <w:bCs/>
                <w:kern w:val="2"/>
                <w:szCs w:val="24"/>
              </w:rPr>
            </w:pPr>
            <w:r>
              <w:rPr>
                <w:b/>
                <w:bCs/>
                <w:kern w:val="2"/>
                <w:szCs w:val="24"/>
              </w:rPr>
              <w:t>9.</w:t>
            </w:r>
            <w:r w:rsidR="008C44F2">
              <w:rPr>
                <w:b/>
                <w:bCs/>
                <w:kern w:val="2"/>
                <w:szCs w:val="24"/>
              </w:rPr>
              <w:t>6</w:t>
            </w:r>
            <w:r>
              <w:rPr>
                <w:b/>
                <w:bCs/>
                <w:kern w:val="2"/>
                <w:szCs w:val="24"/>
              </w:rPr>
              <w:t>. Tiekėjui taikomos netesybos dėl pirkimo dokumentuose nustatytų kokybinių kriterijų nepasiekimo Sutarties vykdymo metu</w:t>
            </w:r>
          </w:p>
        </w:tc>
        <w:tc>
          <w:tcPr>
            <w:tcW w:w="6831" w:type="dxa"/>
            <w:gridSpan w:val="2"/>
          </w:tcPr>
          <w:p w14:paraId="276EF041" w14:textId="044F2AA0" w:rsidR="00A05CE6" w:rsidRDefault="00A10867" w:rsidP="00A05CE6">
            <w:pPr>
              <w:rPr>
                <w:color w:val="4472C4"/>
                <w:kern w:val="2"/>
                <w:szCs w:val="24"/>
              </w:rPr>
            </w:pPr>
            <w:r>
              <w:rPr>
                <w:kern w:val="2"/>
                <w:szCs w:val="24"/>
              </w:rPr>
              <w:t xml:space="preserve">Netaikoma </w:t>
            </w:r>
          </w:p>
          <w:p w14:paraId="1F8611D4" w14:textId="12712973" w:rsidR="005A5832" w:rsidRDefault="005A5832">
            <w:pPr>
              <w:rPr>
                <w:color w:val="4472C4"/>
                <w:kern w:val="2"/>
                <w:szCs w:val="24"/>
              </w:rPr>
            </w:pPr>
          </w:p>
        </w:tc>
      </w:tr>
      <w:tr w:rsidR="005A5832" w14:paraId="1EA98E91" w14:textId="77777777">
        <w:trPr>
          <w:trHeight w:val="300"/>
        </w:trPr>
        <w:tc>
          <w:tcPr>
            <w:tcW w:w="2704" w:type="dxa"/>
            <w:gridSpan w:val="2"/>
          </w:tcPr>
          <w:p w14:paraId="7D802919" w14:textId="505E8BB0" w:rsidR="005A5832" w:rsidRPr="00DD5FD0" w:rsidRDefault="008C44F2" w:rsidP="003152A2">
            <w:pPr>
              <w:jc w:val="both"/>
              <w:rPr>
                <w:b/>
                <w:bCs/>
                <w:kern w:val="2"/>
                <w:szCs w:val="24"/>
              </w:rPr>
            </w:pPr>
            <w:r>
              <w:rPr>
                <w:b/>
                <w:bCs/>
                <w:kern w:val="2"/>
                <w:szCs w:val="24"/>
              </w:rPr>
              <w:t>9.7</w:t>
            </w:r>
            <w:r w:rsidR="00A10867" w:rsidRPr="00DD5FD0">
              <w:rPr>
                <w:b/>
                <w:bCs/>
                <w:kern w:val="2"/>
                <w:szCs w:val="24"/>
              </w:rPr>
              <w:t xml:space="preserve">. </w:t>
            </w:r>
            <w:r w:rsidR="00A10867">
              <w:rPr>
                <w:b/>
                <w:bCs/>
                <w:kern w:val="2"/>
                <w:szCs w:val="24"/>
              </w:rPr>
              <w:t>Tiekėjui taikomos netesybos dėl Sutarties įvykdymo užtikrinimo nepratęsimo</w:t>
            </w:r>
          </w:p>
        </w:tc>
        <w:tc>
          <w:tcPr>
            <w:tcW w:w="6831" w:type="dxa"/>
            <w:gridSpan w:val="2"/>
          </w:tcPr>
          <w:p w14:paraId="38B59EE4" w14:textId="77777777" w:rsidR="005A5832" w:rsidRDefault="00A10867">
            <w:pPr>
              <w:rPr>
                <w:kern w:val="2"/>
                <w:szCs w:val="24"/>
              </w:rPr>
            </w:pPr>
            <w:r>
              <w:rPr>
                <w:kern w:val="2"/>
                <w:szCs w:val="24"/>
              </w:rPr>
              <w:t>Netaikoma</w:t>
            </w:r>
          </w:p>
          <w:p w14:paraId="2A9D5F94" w14:textId="77777777" w:rsidR="005A5832" w:rsidRDefault="005A5832">
            <w:pPr>
              <w:rPr>
                <w:color w:val="4472C4"/>
                <w:kern w:val="2"/>
                <w:szCs w:val="24"/>
              </w:rPr>
            </w:pPr>
          </w:p>
          <w:p w14:paraId="2D688B02" w14:textId="6C22E795" w:rsidR="005A5832" w:rsidRDefault="005A5832">
            <w:pPr>
              <w:rPr>
                <w:color w:val="4472C4"/>
                <w:kern w:val="2"/>
                <w:szCs w:val="24"/>
              </w:rPr>
            </w:pPr>
          </w:p>
        </w:tc>
      </w:tr>
      <w:tr w:rsidR="005A5832" w14:paraId="46D5912F" w14:textId="77777777">
        <w:trPr>
          <w:trHeight w:val="300"/>
        </w:trPr>
        <w:tc>
          <w:tcPr>
            <w:tcW w:w="2704" w:type="dxa"/>
            <w:gridSpan w:val="2"/>
          </w:tcPr>
          <w:p w14:paraId="69CF050C" w14:textId="2C5090B2" w:rsidR="005A5832" w:rsidRDefault="008C44F2" w:rsidP="003152A2">
            <w:pPr>
              <w:jc w:val="both"/>
              <w:rPr>
                <w:b/>
                <w:bCs/>
                <w:kern w:val="2"/>
                <w:szCs w:val="24"/>
                <w:lang w:val="en-US"/>
              </w:rPr>
            </w:pPr>
            <w:r>
              <w:rPr>
                <w:b/>
                <w:bCs/>
                <w:kern w:val="2"/>
                <w:szCs w:val="24"/>
                <w:lang w:val="en-US"/>
              </w:rPr>
              <w:t>9.8</w:t>
            </w:r>
            <w:r w:rsidR="00A10867">
              <w:rPr>
                <w:b/>
                <w:bCs/>
                <w:kern w:val="2"/>
                <w:szCs w:val="24"/>
                <w:lang w:val="en-US"/>
              </w:rPr>
              <w:t xml:space="preserve">. </w:t>
            </w:r>
            <w:r w:rsidR="00A10867">
              <w:rPr>
                <w:b/>
                <w:bCs/>
                <w:kern w:val="2"/>
                <w:szCs w:val="24"/>
              </w:rPr>
              <w:t>Kitos netesybos</w:t>
            </w:r>
          </w:p>
        </w:tc>
        <w:tc>
          <w:tcPr>
            <w:tcW w:w="6831" w:type="dxa"/>
            <w:gridSpan w:val="2"/>
          </w:tcPr>
          <w:p w14:paraId="46019C4A" w14:textId="6FBD7124" w:rsidR="005A5832" w:rsidRDefault="00A05CE6">
            <w:pPr>
              <w:rPr>
                <w:color w:val="4472C4"/>
                <w:kern w:val="2"/>
                <w:szCs w:val="24"/>
              </w:rPr>
            </w:pPr>
            <w:r w:rsidRPr="00A05CE6">
              <w:rPr>
                <w:kern w:val="2"/>
                <w:szCs w:val="24"/>
              </w:rPr>
              <w:t>Netaikoma</w:t>
            </w:r>
          </w:p>
        </w:tc>
      </w:tr>
      <w:tr w:rsidR="005A5832" w14:paraId="5CEC7BF7" w14:textId="77777777">
        <w:trPr>
          <w:trHeight w:val="300"/>
        </w:trPr>
        <w:tc>
          <w:tcPr>
            <w:tcW w:w="9535" w:type="dxa"/>
            <w:gridSpan w:val="4"/>
          </w:tcPr>
          <w:p w14:paraId="0A2F8ACC" w14:textId="77777777" w:rsidR="005A5832" w:rsidRDefault="00A10867">
            <w:pPr>
              <w:jc w:val="center"/>
              <w:rPr>
                <w:b/>
                <w:bCs/>
                <w:kern w:val="2"/>
                <w:szCs w:val="24"/>
              </w:rPr>
            </w:pPr>
            <w:r>
              <w:rPr>
                <w:b/>
                <w:bCs/>
                <w:kern w:val="2"/>
                <w:szCs w:val="24"/>
              </w:rPr>
              <w:t>10. SUTARTIES GALIOJIMAS IR KEITIMAS</w:t>
            </w:r>
          </w:p>
        </w:tc>
      </w:tr>
      <w:tr w:rsidR="005A5832" w14:paraId="2F50100C" w14:textId="77777777">
        <w:trPr>
          <w:trHeight w:val="300"/>
        </w:trPr>
        <w:tc>
          <w:tcPr>
            <w:tcW w:w="2704" w:type="dxa"/>
            <w:gridSpan w:val="2"/>
          </w:tcPr>
          <w:p w14:paraId="775C93FC" w14:textId="77777777" w:rsidR="005A5832" w:rsidRDefault="00A10867" w:rsidP="003152A2">
            <w:pPr>
              <w:jc w:val="both"/>
              <w:rPr>
                <w:b/>
                <w:bCs/>
                <w:kern w:val="2"/>
                <w:szCs w:val="24"/>
              </w:rPr>
            </w:pPr>
            <w:r>
              <w:rPr>
                <w:b/>
                <w:bCs/>
                <w:kern w:val="2"/>
                <w:szCs w:val="24"/>
              </w:rPr>
              <w:lastRenderedPageBreak/>
              <w:t>10.1. Sutarties sudarymas ir įsigaliojimas</w:t>
            </w:r>
          </w:p>
        </w:tc>
        <w:tc>
          <w:tcPr>
            <w:tcW w:w="6831" w:type="dxa"/>
            <w:gridSpan w:val="2"/>
          </w:tcPr>
          <w:p w14:paraId="592B8350" w14:textId="77777777" w:rsidR="005A5832" w:rsidRDefault="00A10867" w:rsidP="00A05CE6">
            <w:pPr>
              <w:jc w:val="both"/>
              <w:rPr>
                <w:kern w:val="2"/>
                <w:szCs w:val="24"/>
              </w:rPr>
            </w:pPr>
            <w:r>
              <w:rPr>
                <w:kern w:val="2"/>
                <w:szCs w:val="24"/>
              </w:rPr>
              <w:t>Ši Sutartis laikoma sudaryta ir įsigalioja nuo Sutarties pasirašymo dienos (antrosios Šalies pasirašymo dieną).</w:t>
            </w:r>
          </w:p>
          <w:p w14:paraId="10DDFD6E" w14:textId="26C40938" w:rsidR="005A5832" w:rsidRDefault="00A10867" w:rsidP="00A05CE6">
            <w:pPr>
              <w:jc w:val="both"/>
              <w:rPr>
                <w:color w:val="4472C4"/>
                <w:kern w:val="2"/>
                <w:szCs w:val="24"/>
              </w:rPr>
            </w:pPr>
            <w:r>
              <w:rPr>
                <w:color w:val="000000"/>
                <w:kern w:val="2"/>
                <w:szCs w:val="24"/>
              </w:rPr>
              <w:t>Sutartis galioja iki visiško prievolių įvykdymo</w:t>
            </w:r>
            <w:r w:rsidR="00A05CE6">
              <w:rPr>
                <w:color w:val="000000"/>
                <w:kern w:val="2"/>
                <w:szCs w:val="24"/>
              </w:rPr>
              <w:t>.</w:t>
            </w:r>
          </w:p>
        </w:tc>
      </w:tr>
      <w:tr w:rsidR="005A5832" w14:paraId="3FD09A2C" w14:textId="77777777">
        <w:trPr>
          <w:trHeight w:val="300"/>
        </w:trPr>
        <w:tc>
          <w:tcPr>
            <w:tcW w:w="2704" w:type="dxa"/>
            <w:gridSpan w:val="2"/>
          </w:tcPr>
          <w:p w14:paraId="2D8460D8" w14:textId="77777777" w:rsidR="005A5832" w:rsidRDefault="00A10867" w:rsidP="003152A2">
            <w:pPr>
              <w:jc w:val="both"/>
              <w:rPr>
                <w:b/>
                <w:bCs/>
                <w:kern w:val="2"/>
                <w:szCs w:val="24"/>
              </w:rPr>
            </w:pPr>
            <w:r>
              <w:rPr>
                <w:b/>
                <w:bCs/>
                <w:kern w:val="2"/>
                <w:szCs w:val="24"/>
              </w:rPr>
              <w:t>10.2. Sutarties galiojimo termino pratęsimas</w:t>
            </w:r>
          </w:p>
        </w:tc>
        <w:tc>
          <w:tcPr>
            <w:tcW w:w="6831" w:type="dxa"/>
            <w:gridSpan w:val="2"/>
          </w:tcPr>
          <w:p w14:paraId="43481814" w14:textId="3E3DB646" w:rsidR="005A5832" w:rsidRDefault="00EE070C" w:rsidP="00F41EC7">
            <w:pPr>
              <w:jc w:val="both"/>
              <w:rPr>
                <w:kern w:val="2"/>
                <w:szCs w:val="24"/>
              </w:rPr>
            </w:pPr>
            <w:r>
              <w:rPr>
                <w:kern w:val="2"/>
                <w:szCs w:val="24"/>
              </w:rPr>
              <w:t>Netaikoma</w:t>
            </w:r>
            <w:r w:rsidR="00F41EC7" w:rsidRPr="00F41EC7">
              <w:rPr>
                <w:kern w:val="2"/>
                <w:szCs w:val="24"/>
              </w:rPr>
              <w:t>.</w:t>
            </w:r>
          </w:p>
        </w:tc>
      </w:tr>
      <w:tr w:rsidR="005A5832" w14:paraId="552476D8" w14:textId="77777777">
        <w:trPr>
          <w:trHeight w:val="300"/>
        </w:trPr>
        <w:tc>
          <w:tcPr>
            <w:tcW w:w="9535" w:type="dxa"/>
            <w:gridSpan w:val="4"/>
          </w:tcPr>
          <w:p w14:paraId="40B75AD5" w14:textId="77777777" w:rsidR="005A5832" w:rsidRDefault="00A10867">
            <w:pPr>
              <w:jc w:val="center"/>
              <w:rPr>
                <w:b/>
                <w:bCs/>
                <w:kern w:val="2"/>
                <w:szCs w:val="24"/>
              </w:rPr>
            </w:pPr>
            <w:r>
              <w:rPr>
                <w:b/>
                <w:bCs/>
                <w:kern w:val="2"/>
                <w:szCs w:val="24"/>
              </w:rPr>
              <w:t>11. SUTARTIES NUTRAUKIMAS</w:t>
            </w:r>
          </w:p>
        </w:tc>
      </w:tr>
      <w:tr w:rsidR="005A5832" w14:paraId="04D1AFF5" w14:textId="77777777">
        <w:trPr>
          <w:trHeight w:val="300"/>
        </w:trPr>
        <w:tc>
          <w:tcPr>
            <w:tcW w:w="2532" w:type="dxa"/>
          </w:tcPr>
          <w:p w14:paraId="72F011A9" w14:textId="77777777" w:rsidR="005A5832" w:rsidRDefault="00A10867" w:rsidP="003152A2">
            <w:pPr>
              <w:jc w:val="both"/>
              <w:rPr>
                <w:b/>
                <w:bCs/>
                <w:kern w:val="2"/>
                <w:szCs w:val="24"/>
              </w:rPr>
            </w:pPr>
            <w:r>
              <w:rPr>
                <w:b/>
                <w:bCs/>
                <w:kern w:val="2"/>
                <w:szCs w:val="24"/>
              </w:rPr>
              <w:t>11.1. Sutarties nutraukimo pagrindai</w:t>
            </w:r>
          </w:p>
        </w:tc>
        <w:tc>
          <w:tcPr>
            <w:tcW w:w="7003" w:type="dxa"/>
            <w:gridSpan w:val="3"/>
          </w:tcPr>
          <w:p w14:paraId="62662CCD" w14:textId="30DFEFD5" w:rsidR="005A5832" w:rsidRDefault="00A10867" w:rsidP="00F41EC7">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18C6BF12" w14:textId="77777777">
        <w:trPr>
          <w:trHeight w:val="300"/>
        </w:trPr>
        <w:tc>
          <w:tcPr>
            <w:tcW w:w="2532" w:type="dxa"/>
          </w:tcPr>
          <w:p w14:paraId="7B580AAA" w14:textId="77777777" w:rsidR="005A5832" w:rsidRDefault="00A10867" w:rsidP="003152A2">
            <w:pPr>
              <w:jc w:val="both"/>
              <w:rPr>
                <w:b/>
                <w:bCs/>
                <w:kern w:val="2"/>
                <w:szCs w:val="24"/>
              </w:rPr>
            </w:pPr>
            <w:r>
              <w:rPr>
                <w:b/>
                <w:bCs/>
                <w:kern w:val="2"/>
                <w:szCs w:val="24"/>
              </w:rPr>
              <w:t>11.2. Esminiai Sutarties pažeidimai</w:t>
            </w:r>
          </w:p>
          <w:p w14:paraId="7B9E1297" w14:textId="77777777" w:rsidR="005A5832" w:rsidRDefault="005A5832" w:rsidP="003152A2">
            <w:pPr>
              <w:jc w:val="both"/>
              <w:rPr>
                <w:b/>
                <w:bCs/>
                <w:kern w:val="2"/>
                <w:szCs w:val="24"/>
              </w:rPr>
            </w:pPr>
          </w:p>
        </w:tc>
        <w:tc>
          <w:tcPr>
            <w:tcW w:w="7003" w:type="dxa"/>
            <w:gridSpan w:val="3"/>
          </w:tcPr>
          <w:p w14:paraId="71CB2A81" w14:textId="4448D2AB" w:rsidR="005A5832" w:rsidRPr="009E0272" w:rsidRDefault="00A10867" w:rsidP="009E0272">
            <w:pPr>
              <w:jc w:val="both"/>
              <w:rPr>
                <w:kern w:val="2"/>
                <w:szCs w:val="24"/>
              </w:rPr>
            </w:pPr>
            <w:r w:rsidRPr="009E0272">
              <w:rPr>
                <w:kern w:val="2"/>
                <w:szCs w:val="24"/>
              </w:rPr>
              <w:t>11.2.1. jeigu Tiekėjas nevykdo prisiimtų įsipareigojimų už Sutartyje nustatyt</w:t>
            </w:r>
            <w:r w:rsidR="00F41EC7" w:rsidRPr="009E0272">
              <w:rPr>
                <w:kern w:val="2"/>
                <w:szCs w:val="24"/>
              </w:rPr>
              <w:t>us</w:t>
            </w:r>
            <w:r w:rsidRPr="009E0272">
              <w:rPr>
                <w:kern w:val="2"/>
                <w:szCs w:val="24"/>
              </w:rPr>
              <w:t xml:space="preserve"> Sutarties įkainius;</w:t>
            </w:r>
          </w:p>
          <w:p w14:paraId="07611D26" w14:textId="6696892D" w:rsidR="005A5832" w:rsidRPr="009E0272" w:rsidRDefault="00A10867" w:rsidP="009E0272">
            <w:pPr>
              <w:spacing w:line="257" w:lineRule="auto"/>
              <w:jc w:val="both"/>
              <w:rPr>
                <w:rFonts w:eastAsia="Arial"/>
                <w:kern w:val="2"/>
                <w:szCs w:val="24"/>
                <w:lang w:val="lt"/>
              </w:rPr>
            </w:pPr>
            <w:r w:rsidRPr="009E0272">
              <w:rPr>
                <w:rFonts w:eastAsia="Arial"/>
                <w:kern w:val="2"/>
                <w:szCs w:val="24"/>
                <w:lang w:val="lt"/>
              </w:rPr>
              <w:t>11.2.</w:t>
            </w:r>
            <w:r w:rsidR="00F41EC7" w:rsidRPr="009E0272">
              <w:rPr>
                <w:rFonts w:eastAsia="Arial"/>
                <w:kern w:val="2"/>
                <w:szCs w:val="24"/>
                <w:lang w:val="lt"/>
              </w:rPr>
              <w:t>2</w:t>
            </w:r>
            <w:r w:rsidRPr="009E0272">
              <w:rPr>
                <w:rFonts w:eastAsia="Arial"/>
                <w:kern w:val="2"/>
                <w:szCs w:val="24"/>
                <w:lang w:val="lt"/>
              </w:rPr>
              <w:t xml:space="preserve">. jeigu Tiekėjas nesilaiko Sutartyje nustatytų Prekių tiekimo terminų 2 (du) kartus iš eilės arba vėluoja pristatyti Prekes daugiau nei </w:t>
            </w:r>
            <w:r w:rsidR="00F41EC7" w:rsidRPr="009E0272">
              <w:rPr>
                <w:rFonts w:eastAsia="Arial"/>
                <w:kern w:val="2"/>
                <w:szCs w:val="24"/>
                <w:lang w:val="lt"/>
              </w:rPr>
              <w:t>1 (vieną) dieną</w:t>
            </w:r>
            <w:r w:rsidRPr="009E0272">
              <w:rPr>
                <w:rFonts w:eastAsia="Arial"/>
                <w:kern w:val="2"/>
                <w:szCs w:val="24"/>
                <w:lang w:val="lt"/>
              </w:rPr>
              <w:t xml:space="preserve"> Sutartyje nustatytas Prekių pristatymo terminas;</w:t>
            </w:r>
          </w:p>
          <w:p w14:paraId="33A7E763" w14:textId="432F488B" w:rsidR="005A5832" w:rsidRPr="009E0272" w:rsidRDefault="00A10867" w:rsidP="009E0272">
            <w:pPr>
              <w:tabs>
                <w:tab w:val="left" w:pos="567"/>
                <w:tab w:val="left" w:pos="851"/>
                <w:tab w:val="left" w:pos="992"/>
                <w:tab w:val="left" w:pos="1134"/>
              </w:tabs>
              <w:spacing w:line="257" w:lineRule="auto"/>
              <w:jc w:val="both"/>
              <w:rPr>
                <w:rFonts w:eastAsia="Arial"/>
                <w:kern w:val="2"/>
                <w:szCs w:val="24"/>
                <w:lang w:val="lt"/>
              </w:rPr>
            </w:pPr>
            <w:r w:rsidRPr="009E0272">
              <w:rPr>
                <w:rFonts w:eastAsia="Arial"/>
                <w:kern w:val="2"/>
                <w:szCs w:val="24"/>
                <w:lang w:val="lt"/>
              </w:rPr>
              <w:t>11.2.</w:t>
            </w:r>
            <w:r w:rsidR="00F41EC7" w:rsidRPr="009E0272">
              <w:rPr>
                <w:rFonts w:eastAsia="Arial"/>
                <w:kern w:val="2"/>
                <w:szCs w:val="24"/>
                <w:lang w:val="lt"/>
              </w:rPr>
              <w:t>3</w:t>
            </w:r>
            <w:r w:rsidRPr="009E0272">
              <w:rPr>
                <w:rFonts w:eastAsia="Arial"/>
                <w:kern w:val="2"/>
                <w:szCs w:val="24"/>
                <w:lang w:val="lt"/>
              </w:rPr>
              <w:t>. jeigu Tiekėjas pažeidžia Prekių pristatymo terminus ir priskaičiuotų netesybų už vėlavimą suma viršija 20 (dvidešimt) proc. Pradinės sutarties vertės;</w:t>
            </w:r>
          </w:p>
          <w:p w14:paraId="6E03BD76" w14:textId="620DDD44" w:rsidR="005A5832" w:rsidRPr="009E0272" w:rsidRDefault="00A10867" w:rsidP="009E0272">
            <w:pPr>
              <w:tabs>
                <w:tab w:val="left" w:pos="567"/>
                <w:tab w:val="left" w:pos="851"/>
                <w:tab w:val="left" w:pos="992"/>
                <w:tab w:val="left" w:pos="1134"/>
              </w:tabs>
              <w:spacing w:line="257" w:lineRule="auto"/>
              <w:jc w:val="both"/>
              <w:rPr>
                <w:rFonts w:eastAsia="Arial"/>
                <w:kern w:val="2"/>
                <w:szCs w:val="24"/>
                <w:lang w:val="lt"/>
              </w:rPr>
            </w:pPr>
            <w:r w:rsidRPr="009E0272">
              <w:rPr>
                <w:rFonts w:eastAsia="Arial"/>
                <w:kern w:val="2"/>
                <w:szCs w:val="24"/>
                <w:lang w:val="lt"/>
              </w:rPr>
              <w:t>11.2.</w:t>
            </w:r>
            <w:r w:rsidR="00F41EC7" w:rsidRPr="009E0272">
              <w:rPr>
                <w:rFonts w:eastAsia="Arial"/>
                <w:kern w:val="2"/>
                <w:szCs w:val="24"/>
                <w:lang w:val="lt"/>
              </w:rPr>
              <w:t>4</w:t>
            </w:r>
            <w:r w:rsidRPr="009E0272">
              <w:rPr>
                <w:rFonts w:eastAsia="Arial"/>
                <w:kern w:val="2"/>
                <w:szCs w:val="24"/>
                <w:lang w:val="lt"/>
              </w:rPr>
              <w:t>. Tiekėjas pažeidžia Prekių pristatymo terminus ir dėl Prekių pristatymo vėlavimo Prekės tampa nebereikalingos;</w:t>
            </w:r>
          </w:p>
          <w:p w14:paraId="287F6989" w14:textId="7E8B592D" w:rsidR="005A5832" w:rsidRPr="009E0272" w:rsidRDefault="00A10867" w:rsidP="009E0272">
            <w:pPr>
              <w:tabs>
                <w:tab w:val="left" w:pos="567"/>
                <w:tab w:val="left" w:pos="851"/>
                <w:tab w:val="left" w:pos="992"/>
                <w:tab w:val="left" w:pos="1134"/>
              </w:tabs>
              <w:spacing w:line="257" w:lineRule="auto"/>
              <w:jc w:val="both"/>
              <w:rPr>
                <w:rFonts w:eastAsia="Arial"/>
                <w:kern w:val="2"/>
                <w:szCs w:val="24"/>
                <w:lang w:val="lt"/>
              </w:rPr>
            </w:pPr>
            <w:r w:rsidRPr="009E0272">
              <w:rPr>
                <w:rFonts w:eastAsia="Arial"/>
                <w:kern w:val="2"/>
                <w:szCs w:val="24"/>
                <w:lang w:val="lt"/>
              </w:rPr>
              <w:t>11.2.</w:t>
            </w:r>
            <w:r w:rsidR="00EE070C">
              <w:rPr>
                <w:rFonts w:eastAsia="Arial"/>
                <w:kern w:val="2"/>
                <w:szCs w:val="24"/>
                <w:lang w:val="lt"/>
              </w:rPr>
              <w:t>5</w:t>
            </w:r>
            <w:r w:rsidRPr="009E0272">
              <w:rPr>
                <w:rFonts w:eastAsia="Arial"/>
                <w:kern w:val="2"/>
                <w:szCs w:val="24"/>
                <w:lang w:val="lt"/>
              </w:rPr>
              <w:t>. Tiekėjas pažeidžia šios Sutarties nuostatas, reglamentuojančias konkurenciją, intelektinės nuosavybės ar konfidencialios informacijos valdymą;</w:t>
            </w:r>
          </w:p>
          <w:p w14:paraId="3B006245" w14:textId="35F88263" w:rsidR="005A5832" w:rsidRDefault="00A10867" w:rsidP="009E0272">
            <w:pPr>
              <w:spacing w:line="257" w:lineRule="auto"/>
              <w:jc w:val="both"/>
              <w:rPr>
                <w:rFonts w:eastAsia="Arial"/>
                <w:color w:val="FF0000"/>
                <w:kern w:val="2"/>
                <w:szCs w:val="24"/>
              </w:rPr>
            </w:pPr>
            <w:r w:rsidRPr="009E0272">
              <w:rPr>
                <w:rFonts w:eastAsia="Arial"/>
                <w:kern w:val="2"/>
                <w:szCs w:val="24"/>
                <w:lang w:val="lt"/>
              </w:rPr>
              <w:t>11.2.</w:t>
            </w:r>
            <w:r w:rsidR="00EE070C">
              <w:rPr>
                <w:rFonts w:eastAsia="Arial"/>
                <w:kern w:val="2"/>
                <w:szCs w:val="24"/>
                <w:lang w:val="lt"/>
              </w:rPr>
              <w:t>6.</w:t>
            </w:r>
            <w:r w:rsidRPr="009E0272">
              <w:rPr>
                <w:rFonts w:eastAsia="Arial"/>
                <w:kern w:val="2"/>
                <w:szCs w:val="24"/>
                <w:lang w:val="lt"/>
              </w:rPr>
              <w:t xml:space="preserve"> Tiekėjas pažeidžia Bendrųjų sąlygų nuostatas dėl Sutarties vykdymui pasitelkiamų naujų subtiekėjų ir (ar specialistų) / esamų subtiekėjų ir (ar) specialistų keitimo.</w:t>
            </w:r>
          </w:p>
        </w:tc>
      </w:tr>
      <w:tr w:rsidR="005A5832" w14:paraId="6959CA4E" w14:textId="77777777">
        <w:trPr>
          <w:trHeight w:val="300"/>
        </w:trPr>
        <w:tc>
          <w:tcPr>
            <w:tcW w:w="9535" w:type="dxa"/>
            <w:gridSpan w:val="4"/>
          </w:tcPr>
          <w:p w14:paraId="1B9CCC64"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CFAE291" w14:textId="77777777">
        <w:trPr>
          <w:trHeight w:val="300"/>
        </w:trPr>
        <w:tc>
          <w:tcPr>
            <w:tcW w:w="2532" w:type="dxa"/>
          </w:tcPr>
          <w:p w14:paraId="34B2F218" w14:textId="77777777" w:rsidR="005A5832" w:rsidRDefault="00A10867" w:rsidP="003152A2">
            <w:pPr>
              <w:jc w:val="both"/>
              <w:rPr>
                <w:b/>
                <w:bCs/>
                <w:kern w:val="2"/>
                <w:szCs w:val="24"/>
              </w:rPr>
            </w:pPr>
            <w:r>
              <w:rPr>
                <w:b/>
                <w:bCs/>
                <w:kern w:val="2"/>
                <w:szCs w:val="24"/>
              </w:rPr>
              <w:t>12.1. Aplinkosauginių kriterijų nustatymo teisinis pagrindas</w:t>
            </w:r>
          </w:p>
        </w:tc>
        <w:tc>
          <w:tcPr>
            <w:tcW w:w="7003" w:type="dxa"/>
            <w:gridSpan w:val="3"/>
          </w:tcPr>
          <w:p w14:paraId="4FFE61CD" w14:textId="3B95EE75" w:rsidR="005A5832" w:rsidRDefault="00A10867" w:rsidP="009E0272">
            <w:pPr>
              <w:jc w:val="both"/>
              <w:rPr>
                <w:b/>
                <w:bCs/>
                <w:kern w:val="2"/>
                <w:szCs w:val="24"/>
              </w:rPr>
            </w:pPr>
            <w:r w:rsidRPr="009E0272">
              <w:rPr>
                <w:kern w:val="2"/>
                <w:szCs w:val="24"/>
                <w:shd w:val="clear" w:color="auto" w:fill="FFFFFF"/>
              </w:rPr>
              <w:t xml:space="preserve">Aplinkosauginiai kriterijai Prekėms nustatomi vadovaujantis </w:t>
            </w:r>
            <w:r w:rsidRPr="009E0272">
              <w:rPr>
                <w:kern w:val="2"/>
                <w:szCs w:val="24"/>
              </w:rPr>
              <w:t>Aplinkos apsaugos kriterijų taikymo, vykdant žaliuosius pirkimus, tvarkos aprašo, patvirtinto 2011 m. birželio 28 d. įsakymu D1-508</w:t>
            </w:r>
            <w:r w:rsidRPr="009E0272">
              <w:rPr>
                <w:kern w:val="2"/>
                <w:szCs w:val="24"/>
                <w:shd w:val="clear" w:color="auto" w:fill="FFFFFF"/>
              </w:rPr>
              <w:t xml:space="preserve"> „Dėl Aplinkos apsaugos kriterijų taikymo, vykdant žaliuosius pirkimus, tvarkos aprašo patvirtinimo“ (toliau – Tvarkos aprašas</w:t>
            </w:r>
            <w:r w:rsidR="007A4C4A">
              <w:rPr>
                <w:kern w:val="2"/>
                <w:szCs w:val="24"/>
                <w:shd w:val="clear" w:color="auto" w:fill="FFFFFF"/>
              </w:rPr>
              <w:t xml:space="preserve"> </w:t>
            </w:r>
            <w:r w:rsidR="005F16F2">
              <w:rPr>
                <w:kern w:val="2"/>
                <w:szCs w:val="24"/>
                <w:shd w:val="clear" w:color="auto" w:fill="FFFFFF"/>
              </w:rPr>
              <w:t>4.1. ir 4.4.4.</w:t>
            </w:r>
            <w:r w:rsidRPr="009E0272">
              <w:rPr>
                <w:kern w:val="2"/>
                <w:szCs w:val="24"/>
                <w:shd w:val="clear" w:color="auto" w:fill="FFFFFF"/>
              </w:rPr>
              <w:t xml:space="preserve"> papunkčiu.</w:t>
            </w:r>
            <w:r w:rsidRPr="009E0272">
              <w:rPr>
                <w:kern w:val="2"/>
                <w:szCs w:val="24"/>
              </w:rPr>
              <w:t> </w:t>
            </w:r>
          </w:p>
        </w:tc>
      </w:tr>
      <w:tr w:rsidR="005A5832" w14:paraId="257C1926" w14:textId="77777777">
        <w:trPr>
          <w:trHeight w:val="300"/>
        </w:trPr>
        <w:tc>
          <w:tcPr>
            <w:tcW w:w="2532" w:type="dxa"/>
          </w:tcPr>
          <w:p w14:paraId="6FD2C07F" w14:textId="77777777" w:rsidR="005A5832" w:rsidRDefault="00A10867" w:rsidP="003152A2">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D8E460A" w14:textId="77777777" w:rsidR="00EE070C" w:rsidRPr="00EE070C" w:rsidRDefault="00EE070C" w:rsidP="00EE070C">
            <w:pPr>
              <w:tabs>
                <w:tab w:val="left" w:pos="709"/>
              </w:tabs>
              <w:suppressAutoHyphens/>
              <w:autoSpaceDE w:val="0"/>
              <w:jc w:val="both"/>
              <w:rPr>
                <w:rFonts w:ascii="TimesLT" w:hAnsi="TimesLT"/>
                <w:sz w:val="20"/>
                <w:lang w:val="en-US" w:eastAsia="lt-LT"/>
              </w:rPr>
            </w:pPr>
            <w:r w:rsidRPr="00EE070C">
              <w:rPr>
                <w:szCs w:val="24"/>
              </w:rPr>
              <w:t xml:space="preserve">Sutarties vykdymo metu, </w:t>
            </w:r>
            <w:r w:rsidRPr="00EE070C">
              <w:rPr>
                <w:szCs w:val="24"/>
                <w:lang w:eastAsia="ar-SA"/>
              </w:rPr>
              <w:t>jeigu Prekės tiekiamos ar perduodamos Pirkėjui antrinėje pakuotėje</w:t>
            </w:r>
            <w:r w:rsidRPr="00EE070C">
              <w:rPr>
                <w:szCs w:val="24"/>
                <w:vertAlign w:val="superscript"/>
                <w:lang w:eastAsia="ar-SA"/>
              </w:rPr>
              <w:footnoteReference w:id="2"/>
            </w:r>
            <w:r w:rsidRPr="00EE070C">
              <w:rPr>
                <w:szCs w:val="24"/>
                <w:lang w:eastAsia="ar-SA"/>
              </w:rPr>
              <w:t xml:space="preserve">, antrinės pakuotės turi būti laikytinos perdirbamosiomis pakuotėmis pagal Lietuvos Respublikos mokesčio už aplinkos teršimą įstatymo nuostatas </w:t>
            </w:r>
            <w:r w:rsidRPr="00EE070C">
              <w:rPr>
                <w:color w:val="000000"/>
                <w:szCs w:val="24"/>
                <w:lang w:eastAsia="en-GB"/>
              </w:rPr>
              <w:t>ir (ar) turi būti vienalytės (homogeniškos) pakuotės, pagamintos iš vienos rūšies medžiagos:</w:t>
            </w:r>
          </w:p>
          <w:p w14:paraId="2621B258" w14:textId="77777777" w:rsidR="00EE070C" w:rsidRPr="00EE070C" w:rsidRDefault="00EE070C" w:rsidP="00EE070C">
            <w:pPr>
              <w:tabs>
                <w:tab w:val="left" w:pos="709"/>
              </w:tabs>
              <w:suppressAutoHyphens/>
              <w:autoSpaceDE w:val="0"/>
              <w:jc w:val="both"/>
              <w:rPr>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848"/>
              <w:gridCol w:w="3039"/>
            </w:tblGrid>
            <w:tr w:rsidR="00EE070C" w:rsidRPr="00EE070C" w14:paraId="0F9F7960" w14:textId="77777777" w:rsidTr="00873C7E">
              <w:tc>
                <w:tcPr>
                  <w:tcW w:w="657" w:type="pct"/>
                </w:tcPr>
                <w:p w14:paraId="75C3A319" w14:textId="77777777" w:rsidR="00EE070C" w:rsidRPr="00EE070C" w:rsidRDefault="00EE070C" w:rsidP="00EE070C">
                  <w:pPr>
                    <w:suppressAutoHyphens/>
                    <w:rPr>
                      <w:color w:val="000000"/>
                      <w:kern w:val="2"/>
                      <w:sz w:val="22"/>
                      <w:szCs w:val="18"/>
                      <w:lang w:eastAsia="en-GB"/>
                    </w:rPr>
                  </w:pPr>
                  <w:r w:rsidRPr="00EE070C">
                    <w:rPr>
                      <w:color w:val="000000"/>
                      <w:kern w:val="2"/>
                      <w:sz w:val="22"/>
                      <w:szCs w:val="18"/>
                      <w:lang w:eastAsia="en-GB"/>
                    </w:rPr>
                    <w:lastRenderedPageBreak/>
                    <w:t xml:space="preserve">   Eil. Nr.</w:t>
                  </w:r>
                </w:p>
              </w:tc>
              <w:tc>
                <w:tcPr>
                  <w:tcW w:w="2101" w:type="pct"/>
                </w:tcPr>
                <w:p w14:paraId="6D54DAB5"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Pakuotės medžiaga</w:t>
                  </w:r>
                </w:p>
              </w:tc>
              <w:tc>
                <w:tcPr>
                  <w:tcW w:w="2242" w:type="pct"/>
                </w:tcPr>
                <w:p w14:paraId="6B574FDB"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Ženklinimas</w:t>
                  </w:r>
                </w:p>
              </w:tc>
            </w:tr>
            <w:tr w:rsidR="00EE070C" w:rsidRPr="00EE070C" w14:paraId="65AC56C0" w14:textId="77777777" w:rsidTr="00873C7E">
              <w:tc>
                <w:tcPr>
                  <w:tcW w:w="657" w:type="pct"/>
                </w:tcPr>
                <w:p w14:paraId="7400123E"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1.</w:t>
                  </w:r>
                </w:p>
              </w:tc>
              <w:tc>
                <w:tcPr>
                  <w:tcW w:w="2101" w:type="pct"/>
                </w:tcPr>
                <w:p w14:paraId="41C8C178"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Stiklas</w:t>
                  </w:r>
                </w:p>
              </w:tc>
              <w:tc>
                <w:tcPr>
                  <w:tcW w:w="2242" w:type="pct"/>
                </w:tcPr>
                <w:p w14:paraId="4DB2F6A1"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GL (arba GL nuo 70 iki 79)</w:t>
                  </w:r>
                </w:p>
              </w:tc>
            </w:tr>
            <w:tr w:rsidR="00EE070C" w:rsidRPr="00EE070C" w14:paraId="5C61E4F3" w14:textId="77777777" w:rsidTr="00873C7E">
              <w:tc>
                <w:tcPr>
                  <w:tcW w:w="657" w:type="pct"/>
                </w:tcPr>
                <w:p w14:paraId="1F8902E8"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2.</w:t>
                  </w:r>
                </w:p>
              </w:tc>
              <w:tc>
                <w:tcPr>
                  <w:tcW w:w="2101" w:type="pct"/>
                </w:tcPr>
                <w:p w14:paraId="66413B1F"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Metalas</w:t>
                  </w:r>
                </w:p>
              </w:tc>
              <w:tc>
                <w:tcPr>
                  <w:tcW w:w="2242" w:type="pct"/>
                </w:tcPr>
                <w:p w14:paraId="6F8600FB"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FE (arba FE 40),</w:t>
                  </w:r>
                </w:p>
                <w:p w14:paraId="02E08C88"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ALU (arba ALU 41)</w:t>
                  </w:r>
                </w:p>
                <w:p w14:paraId="7B7BEDE2"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Nuo 42 iki 49</w:t>
                  </w:r>
                </w:p>
              </w:tc>
            </w:tr>
            <w:tr w:rsidR="00EE070C" w:rsidRPr="00EE070C" w14:paraId="7771F86C" w14:textId="77777777" w:rsidTr="00873C7E">
              <w:tc>
                <w:tcPr>
                  <w:tcW w:w="657" w:type="pct"/>
                </w:tcPr>
                <w:p w14:paraId="329913C6"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3.</w:t>
                  </w:r>
                </w:p>
              </w:tc>
              <w:tc>
                <w:tcPr>
                  <w:tcW w:w="2101" w:type="pct"/>
                </w:tcPr>
                <w:p w14:paraId="35985012" w14:textId="77777777" w:rsidR="00EE070C" w:rsidRPr="00EE070C" w:rsidRDefault="00EE070C" w:rsidP="00EE070C">
                  <w:pPr>
                    <w:suppressAutoHyphens/>
                    <w:ind w:firstLine="709"/>
                    <w:jc w:val="both"/>
                    <w:rPr>
                      <w:color w:val="000000"/>
                      <w:kern w:val="2"/>
                      <w:sz w:val="22"/>
                      <w:szCs w:val="22"/>
                      <w:lang w:eastAsia="en-GB"/>
                    </w:rPr>
                  </w:pPr>
                  <w:r w:rsidRPr="00EE070C">
                    <w:rPr>
                      <w:color w:val="000000"/>
                      <w:kern w:val="2"/>
                      <w:sz w:val="22"/>
                      <w:szCs w:val="22"/>
                      <w:lang w:eastAsia="en-GB"/>
                    </w:rPr>
                    <w:t>Popierius ar kartonas</w:t>
                  </w:r>
                </w:p>
              </w:tc>
              <w:tc>
                <w:tcPr>
                  <w:tcW w:w="2242" w:type="pct"/>
                </w:tcPr>
                <w:p w14:paraId="2F44A4C5"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PAP (arba PAP nuo 20 iki 39)</w:t>
                  </w:r>
                </w:p>
              </w:tc>
            </w:tr>
            <w:tr w:rsidR="00EE070C" w:rsidRPr="00EE070C" w14:paraId="08A9A639" w14:textId="77777777" w:rsidTr="00873C7E">
              <w:tc>
                <w:tcPr>
                  <w:tcW w:w="657" w:type="pct"/>
                </w:tcPr>
                <w:p w14:paraId="6A5445C9"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4.</w:t>
                  </w:r>
                </w:p>
              </w:tc>
              <w:tc>
                <w:tcPr>
                  <w:tcW w:w="2101" w:type="pct"/>
                </w:tcPr>
                <w:p w14:paraId="3E062848"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Medis ar kamštinė medžiaga</w:t>
                  </w:r>
                </w:p>
              </w:tc>
              <w:tc>
                <w:tcPr>
                  <w:tcW w:w="2242" w:type="pct"/>
                </w:tcPr>
                <w:p w14:paraId="0D441A17" w14:textId="77777777" w:rsidR="00EE070C" w:rsidRPr="00EE070C" w:rsidRDefault="00EE070C" w:rsidP="00EE070C">
                  <w:pPr>
                    <w:tabs>
                      <w:tab w:val="left" w:pos="1808"/>
                    </w:tabs>
                    <w:suppressAutoHyphens/>
                    <w:ind w:firstLine="709"/>
                    <w:jc w:val="both"/>
                    <w:rPr>
                      <w:color w:val="000000"/>
                      <w:kern w:val="2"/>
                      <w:sz w:val="22"/>
                      <w:szCs w:val="18"/>
                      <w:lang w:eastAsia="en-GB"/>
                    </w:rPr>
                  </w:pPr>
                  <w:r w:rsidRPr="00EE070C">
                    <w:rPr>
                      <w:color w:val="000000"/>
                      <w:kern w:val="2"/>
                      <w:sz w:val="22"/>
                      <w:szCs w:val="18"/>
                      <w:lang w:eastAsia="en-GB"/>
                    </w:rPr>
                    <w:t>FOR (arba FOR nuo 50 iki 59)</w:t>
                  </w:r>
                </w:p>
              </w:tc>
            </w:tr>
            <w:tr w:rsidR="00EE070C" w:rsidRPr="00EE070C" w14:paraId="44A45D63" w14:textId="77777777" w:rsidTr="00873C7E">
              <w:tc>
                <w:tcPr>
                  <w:tcW w:w="657" w:type="pct"/>
                </w:tcPr>
                <w:p w14:paraId="6F5A7F38"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5.</w:t>
                  </w:r>
                </w:p>
              </w:tc>
              <w:tc>
                <w:tcPr>
                  <w:tcW w:w="2101" w:type="pct"/>
                </w:tcPr>
                <w:p w14:paraId="7DCF6F1E"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Medvilnė ar džiutas</w:t>
                  </w:r>
                </w:p>
              </w:tc>
              <w:tc>
                <w:tcPr>
                  <w:tcW w:w="2242" w:type="pct"/>
                </w:tcPr>
                <w:p w14:paraId="19E6C1C5"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TEX (arba TEX nuo 60 iki 69)</w:t>
                  </w:r>
                </w:p>
              </w:tc>
            </w:tr>
            <w:tr w:rsidR="00EE070C" w:rsidRPr="00EE070C" w14:paraId="21924CB6" w14:textId="77777777" w:rsidTr="00873C7E">
              <w:tc>
                <w:tcPr>
                  <w:tcW w:w="657" w:type="pct"/>
                </w:tcPr>
                <w:p w14:paraId="709F68FE"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6.</w:t>
                  </w:r>
                </w:p>
              </w:tc>
              <w:tc>
                <w:tcPr>
                  <w:tcW w:w="2101" w:type="pct"/>
                </w:tcPr>
                <w:p w14:paraId="2E8BC3CC"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Polietilentereftalatas</w:t>
                  </w:r>
                </w:p>
              </w:tc>
              <w:tc>
                <w:tcPr>
                  <w:tcW w:w="2242" w:type="pct"/>
                </w:tcPr>
                <w:p w14:paraId="42E335C3"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PET arba PET 1</w:t>
                  </w:r>
                </w:p>
              </w:tc>
            </w:tr>
            <w:tr w:rsidR="00EE070C" w:rsidRPr="00EE070C" w14:paraId="1CC76483" w14:textId="77777777" w:rsidTr="00873C7E">
              <w:tc>
                <w:tcPr>
                  <w:tcW w:w="657" w:type="pct"/>
                </w:tcPr>
                <w:p w14:paraId="0495B7EA"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7.</w:t>
                  </w:r>
                </w:p>
              </w:tc>
              <w:tc>
                <w:tcPr>
                  <w:tcW w:w="2101" w:type="pct"/>
                </w:tcPr>
                <w:p w14:paraId="7EBD3EA8"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Aukšto tankumo polietilenas</w:t>
                  </w:r>
                </w:p>
              </w:tc>
              <w:tc>
                <w:tcPr>
                  <w:tcW w:w="2242" w:type="pct"/>
                </w:tcPr>
                <w:p w14:paraId="3D19AB24" w14:textId="77777777" w:rsidR="00EE070C" w:rsidRPr="00EE070C" w:rsidRDefault="00EE070C" w:rsidP="00EE070C">
                  <w:pPr>
                    <w:tabs>
                      <w:tab w:val="left" w:pos="872"/>
                    </w:tabs>
                    <w:suppressAutoHyphens/>
                    <w:ind w:firstLine="709"/>
                    <w:jc w:val="both"/>
                    <w:rPr>
                      <w:color w:val="000000"/>
                      <w:kern w:val="2"/>
                      <w:sz w:val="22"/>
                      <w:szCs w:val="18"/>
                      <w:lang w:eastAsia="en-GB"/>
                    </w:rPr>
                  </w:pPr>
                  <w:r w:rsidRPr="00EE070C">
                    <w:rPr>
                      <w:color w:val="000000"/>
                      <w:kern w:val="2"/>
                      <w:sz w:val="22"/>
                      <w:szCs w:val="18"/>
                      <w:lang w:eastAsia="en-GB"/>
                    </w:rPr>
                    <w:t>HDPE (arba HDPE 2)</w:t>
                  </w:r>
                </w:p>
              </w:tc>
            </w:tr>
            <w:tr w:rsidR="00EE070C" w:rsidRPr="00EE070C" w14:paraId="580B9106" w14:textId="77777777" w:rsidTr="00873C7E">
              <w:tc>
                <w:tcPr>
                  <w:tcW w:w="657" w:type="pct"/>
                </w:tcPr>
                <w:p w14:paraId="2867C6AA"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8.</w:t>
                  </w:r>
                </w:p>
              </w:tc>
              <w:tc>
                <w:tcPr>
                  <w:tcW w:w="2101" w:type="pct"/>
                </w:tcPr>
                <w:p w14:paraId="303D2FC4"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Polivinilchloridas</w:t>
                  </w:r>
                </w:p>
              </w:tc>
              <w:tc>
                <w:tcPr>
                  <w:tcW w:w="2242" w:type="pct"/>
                </w:tcPr>
                <w:p w14:paraId="365E3B09"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PVC (arba PVC 3)</w:t>
                  </w:r>
                </w:p>
              </w:tc>
            </w:tr>
            <w:tr w:rsidR="00EE070C" w:rsidRPr="00EE070C" w14:paraId="3A4D1B6D" w14:textId="77777777" w:rsidTr="00873C7E">
              <w:tc>
                <w:tcPr>
                  <w:tcW w:w="657" w:type="pct"/>
                </w:tcPr>
                <w:p w14:paraId="4EC77B54"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9.</w:t>
                  </w:r>
                </w:p>
              </w:tc>
              <w:tc>
                <w:tcPr>
                  <w:tcW w:w="2101" w:type="pct"/>
                </w:tcPr>
                <w:p w14:paraId="55D331C9"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Žemo tankumo polietilenas</w:t>
                  </w:r>
                </w:p>
              </w:tc>
              <w:tc>
                <w:tcPr>
                  <w:tcW w:w="2242" w:type="pct"/>
                </w:tcPr>
                <w:p w14:paraId="2229D7EB"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LDPE (arba LDPE 4)</w:t>
                  </w:r>
                </w:p>
              </w:tc>
            </w:tr>
            <w:tr w:rsidR="00EE070C" w:rsidRPr="00EE070C" w14:paraId="2B22AE21" w14:textId="77777777" w:rsidTr="00873C7E">
              <w:tc>
                <w:tcPr>
                  <w:tcW w:w="657" w:type="pct"/>
                </w:tcPr>
                <w:p w14:paraId="3B220242"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10.</w:t>
                  </w:r>
                </w:p>
              </w:tc>
              <w:tc>
                <w:tcPr>
                  <w:tcW w:w="2101" w:type="pct"/>
                </w:tcPr>
                <w:p w14:paraId="22BD79C4"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Polipropilenas</w:t>
                  </w:r>
                </w:p>
              </w:tc>
              <w:tc>
                <w:tcPr>
                  <w:tcW w:w="2242" w:type="pct"/>
                </w:tcPr>
                <w:p w14:paraId="59F51B3C"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PP (arba PP 5)</w:t>
                  </w:r>
                </w:p>
              </w:tc>
            </w:tr>
            <w:tr w:rsidR="00EE070C" w:rsidRPr="00EE070C" w14:paraId="4D60EF8B" w14:textId="77777777" w:rsidTr="00873C7E">
              <w:tc>
                <w:tcPr>
                  <w:tcW w:w="657" w:type="pct"/>
                </w:tcPr>
                <w:p w14:paraId="6C7EFFF4" w14:textId="77777777" w:rsidR="00EE070C" w:rsidRPr="00EE070C" w:rsidRDefault="00EE070C" w:rsidP="00806CB3">
                  <w:pPr>
                    <w:suppressAutoHyphens/>
                    <w:rPr>
                      <w:color w:val="000000"/>
                      <w:kern w:val="2"/>
                      <w:sz w:val="22"/>
                      <w:szCs w:val="18"/>
                      <w:lang w:eastAsia="en-GB"/>
                    </w:rPr>
                  </w:pPr>
                  <w:r w:rsidRPr="00EE070C">
                    <w:rPr>
                      <w:color w:val="000000"/>
                      <w:kern w:val="2"/>
                      <w:sz w:val="22"/>
                      <w:szCs w:val="18"/>
                      <w:lang w:eastAsia="en-GB"/>
                    </w:rPr>
                    <w:t>11.</w:t>
                  </w:r>
                </w:p>
              </w:tc>
              <w:tc>
                <w:tcPr>
                  <w:tcW w:w="2101" w:type="pct"/>
                </w:tcPr>
                <w:p w14:paraId="5F2E16EB"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Polistirenas</w:t>
                  </w:r>
                </w:p>
              </w:tc>
              <w:tc>
                <w:tcPr>
                  <w:tcW w:w="2242" w:type="pct"/>
                </w:tcPr>
                <w:p w14:paraId="06322924" w14:textId="77777777" w:rsidR="00EE070C" w:rsidRPr="00EE070C" w:rsidRDefault="00EE070C" w:rsidP="00EE070C">
                  <w:pPr>
                    <w:suppressAutoHyphens/>
                    <w:ind w:firstLine="709"/>
                    <w:jc w:val="both"/>
                    <w:rPr>
                      <w:color w:val="000000"/>
                      <w:kern w:val="2"/>
                      <w:sz w:val="22"/>
                      <w:szCs w:val="18"/>
                      <w:lang w:eastAsia="en-GB"/>
                    </w:rPr>
                  </w:pPr>
                  <w:r w:rsidRPr="00EE070C">
                    <w:rPr>
                      <w:color w:val="000000"/>
                      <w:kern w:val="2"/>
                      <w:sz w:val="22"/>
                      <w:szCs w:val="18"/>
                      <w:lang w:eastAsia="en-GB"/>
                    </w:rPr>
                    <w:t>PS (arba PS 6)</w:t>
                  </w:r>
                </w:p>
              </w:tc>
            </w:tr>
          </w:tbl>
          <w:p w14:paraId="1AD27A72" w14:textId="77777777" w:rsidR="00EE070C" w:rsidRPr="00EE070C" w:rsidRDefault="00EE070C" w:rsidP="00EE070C">
            <w:pPr>
              <w:tabs>
                <w:tab w:val="left" w:pos="709"/>
              </w:tabs>
              <w:suppressAutoHyphens/>
              <w:autoSpaceDE w:val="0"/>
              <w:jc w:val="both"/>
              <w:rPr>
                <w:rFonts w:ascii="TimesLT" w:hAnsi="TimesLT"/>
                <w:sz w:val="22"/>
                <w:szCs w:val="22"/>
                <w:lang w:val="en-US" w:eastAsia="ar-SA"/>
              </w:rPr>
            </w:pPr>
          </w:p>
          <w:p w14:paraId="17B01DD1" w14:textId="77777777" w:rsidR="00EE070C" w:rsidRPr="00EE070C" w:rsidRDefault="00EE070C" w:rsidP="00EE070C">
            <w:pPr>
              <w:suppressAutoHyphens/>
              <w:ind w:firstLine="720"/>
              <w:jc w:val="both"/>
              <w:rPr>
                <w:color w:val="000000"/>
                <w:szCs w:val="24"/>
                <w:lang w:eastAsia="en-GB"/>
              </w:rPr>
            </w:pPr>
            <w:r w:rsidRPr="00EE070C">
              <w:rPr>
                <w:szCs w:val="24"/>
                <w:lang w:eastAsia="lt-LT"/>
              </w:rPr>
              <w:t xml:space="preserve">Tokiu atveju Tiekėjas patiekdamas Prekes Pirkėjui, turi pateikti Prekės (-ių) antrinės (-ių) pakuotės (-čių) tinkamumą perdirbti (perdirbamumą) patvirtinančius dokumentus. </w:t>
            </w:r>
            <w:r w:rsidRPr="00EE070C">
              <w:rPr>
                <w:color w:val="000000"/>
                <w:szCs w:val="24"/>
                <w:lang w:eastAsia="en-GB"/>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EE070C">
              <w:rPr>
                <w:i/>
                <w:iCs/>
                <w:color w:val="000000"/>
                <w:szCs w:val="24"/>
                <w:lang w:eastAsia="en-GB"/>
              </w:rPr>
              <w:t xml:space="preserve">Voluntary Standard for Repulping and Recycling Corrugated Fiberboard Treated to Improve Its Performance in the Presence of Water and Water Vapor, </w:t>
            </w:r>
            <w:r w:rsidRPr="00EE070C">
              <w:rPr>
                <w:color w:val="000000"/>
                <w:szCs w:val="24"/>
                <w:lang w:eastAsia="en-GB"/>
              </w:rPr>
              <w:t>standartas</w:t>
            </w:r>
            <w:r w:rsidRPr="00EE070C">
              <w:rPr>
                <w:i/>
                <w:iCs/>
                <w:color w:val="000000"/>
                <w:szCs w:val="24"/>
                <w:lang w:eastAsia="en-GB"/>
              </w:rPr>
              <w:t xml:space="preserve"> RecyClass </w:t>
            </w:r>
            <w:r w:rsidRPr="00EE070C">
              <w:rPr>
                <w:color w:val="000000"/>
                <w:szCs w:val="24"/>
                <w:lang w:eastAsia="en-GB"/>
              </w:rPr>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7081252D" w14:textId="5A748974" w:rsidR="005A5832" w:rsidRDefault="00EE070C" w:rsidP="00EE070C">
            <w:pPr>
              <w:jc w:val="both"/>
              <w:rPr>
                <w:color w:val="008080"/>
                <w:szCs w:val="24"/>
              </w:rPr>
            </w:pPr>
            <w:r w:rsidRPr="00EE070C">
              <w:rPr>
                <w:szCs w:val="24"/>
                <w:lang w:eastAsia="lt-LT"/>
              </w:rPr>
              <w:t xml:space="preserve">Pirkėjas Sutarties vykdymo metu patikrina Tiekėjo pateiktus įrodymus dėl šio reikalavimo laikymosi. </w:t>
            </w:r>
            <w:r w:rsidR="00A10867">
              <w:rPr>
                <w:kern w:val="2"/>
                <w:shd w:val="clear" w:color="auto" w:fill="FFFFFF"/>
              </w:rPr>
              <w:t>Nustačius, kad Tiekėjas šiame punkte nustatytų reikalavimų nesilaiko, už Prekių priėmimą atsakingas Pirkėjo atstovas turi teisę Prekių nepriimti ir laikyti, kad Prekės turi trūkumų</w:t>
            </w:r>
            <w:r w:rsidR="00A10867">
              <w:rPr>
                <w:kern w:val="2"/>
              </w:rPr>
              <w:t>, kuriuos Tiekėjas privalo ištaisyti, kitu atveju Tiekėjui taikoma Specialiųjų sąlygų 9.5 punkte nurodyto dydžio bauda</w:t>
            </w:r>
            <w:r w:rsidR="00A10867">
              <w:rPr>
                <w:kern w:val="2"/>
                <w:shd w:val="clear" w:color="auto" w:fill="FFFFFF"/>
              </w:rPr>
              <w:t>. </w:t>
            </w:r>
            <w:r w:rsidR="00A10867">
              <w:rPr>
                <w:kern w:val="2"/>
              </w:rPr>
              <w:t xml:space="preserve"> </w:t>
            </w:r>
          </w:p>
        </w:tc>
      </w:tr>
      <w:tr w:rsidR="005A5832" w14:paraId="759A0A89" w14:textId="77777777">
        <w:trPr>
          <w:trHeight w:val="300"/>
        </w:trPr>
        <w:tc>
          <w:tcPr>
            <w:tcW w:w="2532" w:type="dxa"/>
          </w:tcPr>
          <w:p w14:paraId="24DD981B" w14:textId="77777777" w:rsidR="005A5832" w:rsidRDefault="00A10867" w:rsidP="003152A2">
            <w:pPr>
              <w:jc w:val="both"/>
              <w:rPr>
                <w:b/>
                <w:bCs/>
                <w:kern w:val="2"/>
                <w:szCs w:val="24"/>
              </w:rPr>
            </w:pPr>
            <w:r>
              <w:rPr>
                <w:b/>
                <w:bCs/>
                <w:kern w:val="2"/>
                <w:szCs w:val="24"/>
              </w:rPr>
              <w:lastRenderedPageBreak/>
              <w:t xml:space="preserve">12.3. </w:t>
            </w:r>
            <w:r>
              <w:rPr>
                <w:b/>
                <w:bCs/>
                <w:kern w:val="2"/>
                <w:szCs w:val="24"/>
                <w:shd w:val="clear" w:color="auto" w:fill="FFFFFF"/>
              </w:rPr>
              <w:t xml:space="preserve">Su Prekių </w:t>
            </w:r>
            <w:r>
              <w:rPr>
                <w:b/>
                <w:bCs/>
                <w:kern w:val="2"/>
                <w:szCs w:val="24"/>
                <w:shd w:val="clear" w:color="auto" w:fill="FFFFFF"/>
              </w:rPr>
              <w:lastRenderedPageBreak/>
              <w:t>pristatymu susiję aplinkosauginiai kriterijai</w:t>
            </w:r>
            <w:r>
              <w:rPr>
                <w:color w:val="008080"/>
                <w:kern w:val="2"/>
                <w:szCs w:val="24"/>
                <w:u w:val="single"/>
                <w:shd w:val="clear" w:color="auto" w:fill="FFFFFF"/>
              </w:rPr>
              <w:t xml:space="preserve"> </w:t>
            </w:r>
          </w:p>
        </w:tc>
        <w:tc>
          <w:tcPr>
            <w:tcW w:w="7003" w:type="dxa"/>
            <w:gridSpan w:val="3"/>
          </w:tcPr>
          <w:p w14:paraId="24D76067" w14:textId="3DA4E7C0" w:rsidR="005A5832" w:rsidRDefault="00EE070C" w:rsidP="00EE070C">
            <w:pPr>
              <w:jc w:val="both"/>
              <w:rPr>
                <w:szCs w:val="24"/>
              </w:rPr>
            </w:pPr>
            <w:r>
              <w:rPr>
                <w:szCs w:val="24"/>
              </w:rPr>
              <w:lastRenderedPageBreak/>
              <w:t>Netaikoma</w:t>
            </w:r>
          </w:p>
        </w:tc>
      </w:tr>
      <w:tr w:rsidR="005A5832" w14:paraId="77846475" w14:textId="77777777">
        <w:trPr>
          <w:trHeight w:val="300"/>
        </w:trPr>
        <w:tc>
          <w:tcPr>
            <w:tcW w:w="2532" w:type="dxa"/>
          </w:tcPr>
          <w:p w14:paraId="31930FAC" w14:textId="77777777" w:rsidR="005A5832" w:rsidRDefault="00A10867" w:rsidP="003152A2">
            <w:pPr>
              <w:jc w:val="both"/>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5709E72" w14:textId="77777777" w:rsidR="005A5832" w:rsidRDefault="00A10867">
            <w:pPr>
              <w:rPr>
                <w:kern w:val="2"/>
                <w:szCs w:val="24"/>
              </w:rPr>
            </w:pPr>
            <w:r>
              <w:rPr>
                <w:kern w:val="2"/>
                <w:szCs w:val="24"/>
              </w:rPr>
              <w:t>Netaikoma</w:t>
            </w:r>
          </w:p>
          <w:p w14:paraId="4C7B3735" w14:textId="77777777" w:rsidR="005A5832" w:rsidRDefault="005A5832">
            <w:pPr>
              <w:rPr>
                <w:kern w:val="2"/>
                <w:szCs w:val="24"/>
              </w:rPr>
            </w:pPr>
          </w:p>
          <w:p w14:paraId="35722864" w14:textId="62D288AD" w:rsidR="005A5832" w:rsidRDefault="00A10867" w:rsidP="008B4D41">
            <w:pPr>
              <w:rPr>
                <w:kern w:val="2"/>
                <w:szCs w:val="24"/>
              </w:rPr>
            </w:pPr>
            <w:r>
              <w:rPr>
                <w:kern w:val="2"/>
                <w:szCs w:val="24"/>
                <w:shd w:val="clear" w:color="auto" w:fill="FFFFFF"/>
              </w:rPr>
              <w:t xml:space="preserve"> </w:t>
            </w:r>
          </w:p>
        </w:tc>
      </w:tr>
      <w:tr w:rsidR="005A5832" w14:paraId="2947B358" w14:textId="77777777">
        <w:trPr>
          <w:trHeight w:val="300"/>
        </w:trPr>
        <w:tc>
          <w:tcPr>
            <w:tcW w:w="2532" w:type="dxa"/>
          </w:tcPr>
          <w:p w14:paraId="2D0EDE6E" w14:textId="77777777" w:rsidR="005A5832" w:rsidRDefault="00A10867" w:rsidP="003152A2">
            <w:pPr>
              <w:jc w:val="both"/>
              <w:rPr>
                <w:b/>
                <w:bCs/>
                <w:kern w:val="2"/>
                <w:szCs w:val="24"/>
              </w:rPr>
            </w:pPr>
            <w:r>
              <w:rPr>
                <w:b/>
                <w:bCs/>
                <w:kern w:val="2"/>
                <w:szCs w:val="24"/>
              </w:rPr>
              <w:t>12.5. Su perkamomis Prekėmis susiję socialiniai kriterijai</w:t>
            </w:r>
          </w:p>
        </w:tc>
        <w:tc>
          <w:tcPr>
            <w:tcW w:w="7003" w:type="dxa"/>
            <w:gridSpan w:val="3"/>
          </w:tcPr>
          <w:p w14:paraId="2E77FA9A"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4BD5BB37" w14:textId="77777777" w:rsidR="005A5832" w:rsidRDefault="005A5832">
            <w:pPr>
              <w:rPr>
                <w:color w:val="000000"/>
                <w:kern w:val="2"/>
                <w:szCs w:val="24"/>
                <w:shd w:val="clear" w:color="auto" w:fill="FFFFFF"/>
              </w:rPr>
            </w:pPr>
          </w:p>
          <w:p w14:paraId="2E590CAA" w14:textId="41D24158" w:rsidR="005A5832" w:rsidRDefault="005A5832">
            <w:pPr>
              <w:rPr>
                <w:color w:val="0070C0"/>
                <w:kern w:val="2"/>
                <w:szCs w:val="24"/>
              </w:rPr>
            </w:pPr>
          </w:p>
        </w:tc>
      </w:tr>
      <w:tr w:rsidR="005A5832" w14:paraId="31C5DBBA" w14:textId="77777777">
        <w:trPr>
          <w:trHeight w:val="300"/>
        </w:trPr>
        <w:tc>
          <w:tcPr>
            <w:tcW w:w="9535" w:type="dxa"/>
            <w:gridSpan w:val="4"/>
          </w:tcPr>
          <w:p w14:paraId="3EB80BCA" w14:textId="77777777" w:rsidR="005A5832" w:rsidRDefault="00A10867">
            <w:pPr>
              <w:jc w:val="center"/>
              <w:rPr>
                <w:b/>
                <w:bCs/>
                <w:kern w:val="2"/>
                <w:szCs w:val="24"/>
              </w:rPr>
            </w:pPr>
            <w:r>
              <w:rPr>
                <w:b/>
                <w:bCs/>
                <w:kern w:val="2"/>
                <w:szCs w:val="24"/>
              </w:rPr>
              <w:t xml:space="preserve">13. BENDRŲJŲ SĄLYGŲ PAKEITIMAI IR PAPILDYMAI </w:t>
            </w:r>
          </w:p>
          <w:p w14:paraId="35A90F89" w14:textId="77777777" w:rsidR="005A5832" w:rsidRDefault="00A10867">
            <w:pPr>
              <w:jc w:val="center"/>
              <w:rPr>
                <w:kern w:val="2"/>
                <w:szCs w:val="24"/>
              </w:rPr>
            </w:pPr>
            <w:r>
              <w:rPr>
                <w:kern w:val="2"/>
                <w:szCs w:val="24"/>
              </w:rPr>
              <w:t xml:space="preserve">(jeigu būtina dėl konkretaus Sutarties dalyko specifikos) </w:t>
            </w:r>
          </w:p>
        </w:tc>
      </w:tr>
      <w:tr w:rsidR="005A5832" w14:paraId="5291921C" w14:textId="77777777">
        <w:trPr>
          <w:trHeight w:val="300"/>
        </w:trPr>
        <w:tc>
          <w:tcPr>
            <w:tcW w:w="2532" w:type="dxa"/>
          </w:tcPr>
          <w:p w14:paraId="0E8B4A10" w14:textId="77777777" w:rsidR="005A5832" w:rsidRDefault="00A10867">
            <w:pPr>
              <w:rPr>
                <w:b/>
                <w:bCs/>
                <w:kern w:val="2"/>
                <w:szCs w:val="24"/>
              </w:rPr>
            </w:pPr>
            <w:r>
              <w:rPr>
                <w:b/>
                <w:bCs/>
                <w:kern w:val="2"/>
                <w:szCs w:val="24"/>
              </w:rPr>
              <w:t xml:space="preserve">13.1. </w:t>
            </w:r>
          </w:p>
        </w:tc>
        <w:tc>
          <w:tcPr>
            <w:tcW w:w="7003" w:type="dxa"/>
            <w:gridSpan w:val="3"/>
          </w:tcPr>
          <w:p w14:paraId="230A05E9" w14:textId="6B109FA5" w:rsidR="005A5832" w:rsidRDefault="00193A43">
            <w:pPr>
              <w:rPr>
                <w:kern w:val="2"/>
                <w:szCs w:val="24"/>
              </w:rPr>
            </w:pPr>
            <w:r w:rsidRPr="00193A43">
              <w:rPr>
                <w:kern w:val="2"/>
                <w:szCs w:val="24"/>
              </w:rPr>
              <w:t>Netaikoma</w:t>
            </w:r>
          </w:p>
        </w:tc>
      </w:tr>
      <w:tr w:rsidR="005A5832" w14:paraId="25D9BEFC" w14:textId="77777777">
        <w:trPr>
          <w:trHeight w:val="300"/>
        </w:trPr>
        <w:tc>
          <w:tcPr>
            <w:tcW w:w="9535" w:type="dxa"/>
            <w:gridSpan w:val="4"/>
          </w:tcPr>
          <w:p w14:paraId="507EA701" w14:textId="77777777" w:rsidR="005A5832" w:rsidRDefault="00A10867">
            <w:pPr>
              <w:jc w:val="center"/>
              <w:rPr>
                <w:b/>
                <w:bCs/>
                <w:kern w:val="2"/>
                <w:szCs w:val="24"/>
              </w:rPr>
            </w:pPr>
            <w:r>
              <w:rPr>
                <w:b/>
                <w:bCs/>
                <w:kern w:val="2"/>
                <w:szCs w:val="24"/>
              </w:rPr>
              <w:t>14. SUTARTIES PRIEDAI</w:t>
            </w:r>
          </w:p>
        </w:tc>
      </w:tr>
      <w:tr w:rsidR="005A5832" w14:paraId="13BCE926" w14:textId="77777777">
        <w:trPr>
          <w:trHeight w:val="300"/>
        </w:trPr>
        <w:tc>
          <w:tcPr>
            <w:tcW w:w="2532" w:type="dxa"/>
          </w:tcPr>
          <w:p w14:paraId="2D80996C" w14:textId="77777777" w:rsidR="005A5832" w:rsidRDefault="00A10867">
            <w:pPr>
              <w:jc w:val="center"/>
              <w:rPr>
                <w:b/>
                <w:bCs/>
                <w:kern w:val="2"/>
                <w:szCs w:val="24"/>
              </w:rPr>
            </w:pPr>
            <w:r>
              <w:rPr>
                <w:b/>
                <w:bCs/>
                <w:kern w:val="2"/>
                <w:szCs w:val="24"/>
              </w:rPr>
              <w:t>14.1. Priedas Nr. 1</w:t>
            </w:r>
          </w:p>
        </w:tc>
        <w:tc>
          <w:tcPr>
            <w:tcW w:w="7003" w:type="dxa"/>
            <w:gridSpan w:val="3"/>
          </w:tcPr>
          <w:p w14:paraId="398A8FD6" w14:textId="2BE76066" w:rsidR="005A5832" w:rsidRPr="0058197C" w:rsidRDefault="0058197C" w:rsidP="0058197C">
            <w:pPr>
              <w:rPr>
                <w:kern w:val="2"/>
                <w:szCs w:val="24"/>
              </w:rPr>
            </w:pPr>
            <w:r w:rsidRPr="0058197C">
              <w:rPr>
                <w:kern w:val="2"/>
                <w:szCs w:val="24"/>
              </w:rPr>
              <w:t>Techninė specifikacija</w:t>
            </w:r>
          </w:p>
        </w:tc>
      </w:tr>
      <w:tr w:rsidR="005A5832" w14:paraId="0899291B" w14:textId="77777777">
        <w:trPr>
          <w:trHeight w:val="300"/>
        </w:trPr>
        <w:tc>
          <w:tcPr>
            <w:tcW w:w="2532" w:type="dxa"/>
          </w:tcPr>
          <w:p w14:paraId="51491991" w14:textId="77777777" w:rsidR="005A5832" w:rsidRDefault="00A10867">
            <w:pPr>
              <w:jc w:val="center"/>
              <w:rPr>
                <w:b/>
                <w:bCs/>
                <w:kern w:val="2"/>
                <w:szCs w:val="24"/>
              </w:rPr>
            </w:pPr>
            <w:r>
              <w:rPr>
                <w:b/>
                <w:bCs/>
                <w:kern w:val="2"/>
                <w:szCs w:val="24"/>
              </w:rPr>
              <w:t>14.2. Priedas Nr. 2</w:t>
            </w:r>
          </w:p>
        </w:tc>
        <w:tc>
          <w:tcPr>
            <w:tcW w:w="7003" w:type="dxa"/>
            <w:gridSpan w:val="3"/>
          </w:tcPr>
          <w:p w14:paraId="7C66A371" w14:textId="49F9DEA5" w:rsidR="005A5832" w:rsidRPr="0058197C" w:rsidRDefault="0058197C" w:rsidP="0058197C">
            <w:pPr>
              <w:rPr>
                <w:kern w:val="2"/>
                <w:szCs w:val="24"/>
              </w:rPr>
            </w:pPr>
            <w:r w:rsidRPr="0058197C">
              <w:rPr>
                <w:kern w:val="2"/>
                <w:szCs w:val="24"/>
              </w:rPr>
              <w:t>Tiekėjo pasiūlymas</w:t>
            </w:r>
          </w:p>
        </w:tc>
      </w:tr>
      <w:tr w:rsidR="005A5832" w14:paraId="263B1478" w14:textId="77777777">
        <w:trPr>
          <w:trHeight w:val="300"/>
        </w:trPr>
        <w:tc>
          <w:tcPr>
            <w:tcW w:w="2532" w:type="dxa"/>
          </w:tcPr>
          <w:p w14:paraId="76CA9871" w14:textId="77777777" w:rsidR="005A5832" w:rsidRDefault="00A10867">
            <w:pPr>
              <w:jc w:val="center"/>
              <w:rPr>
                <w:b/>
                <w:bCs/>
                <w:kern w:val="2"/>
                <w:szCs w:val="24"/>
              </w:rPr>
            </w:pPr>
            <w:r>
              <w:rPr>
                <w:b/>
                <w:bCs/>
                <w:kern w:val="2"/>
                <w:szCs w:val="24"/>
              </w:rPr>
              <w:t>14.3. Priedas Nr. 3</w:t>
            </w:r>
          </w:p>
        </w:tc>
        <w:tc>
          <w:tcPr>
            <w:tcW w:w="7003" w:type="dxa"/>
            <w:gridSpan w:val="3"/>
          </w:tcPr>
          <w:p w14:paraId="55472AA0" w14:textId="14B3B595" w:rsidR="005A5832" w:rsidRPr="0058197C" w:rsidRDefault="0058197C" w:rsidP="0058197C">
            <w:pPr>
              <w:rPr>
                <w:kern w:val="2"/>
                <w:szCs w:val="24"/>
              </w:rPr>
            </w:pPr>
            <w:r w:rsidRPr="0058197C">
              <w:rPr>
                <w:kern w:val="2"/>
                <w:szCs w:val="24"/>
              </w:rPr>
              <w:t>Atsakymai į paklausimus (jei tokių bus)</w:t>
            </w:r>
          </w:p>
        </w:tc>
      </w:tr>
      <w:tr w:rsidR="005A5832" w14:paraId="2B1C5D5F" w14:textId="77777777">
        <w:trPr>
          <w:trHeight w:val="300"/>
        </w:trPr>
        <w:tc>
          <w:tcPr>
            <w:tcW w:w="2532" w:type="dxa"/>
          </w:tcPr>
          <w:p w14:paraId="438CF8FD" w14:textId="77777777" w:rsidR="005A5832" w:rsidRDefault="00A10867">
            <w:pPr>
              <w:jc w:val="center"/>
              <w:rPr>
                <w:b/>
                <w:bCs/>
                <w:kern w:val="2"/>
                <w:szCs w:val="24"/>
              </w:rPr>
            </w:pPr>
            <w:r>
              <w:rPr>
                <w:b/>
                <w:bCs/>
                <w:kern w:val="2"/>
                <w:szCs w:val="24"/>
              </w:rPr>
              <w:t>14.4. Priedas Nr. 4</w:t>
            </w:r>
          </w:p>
        </w:tc>
        <w:tc>
          <w:tcPr>
            <w:tcW w:w="7003" w:type="dxa"/>
            <w:gridSpan w:val="3"/>
          </w:tcPr>
          <w:p w14:paraId="1238E0FF" w14:textId="77777777" w:rsidR="005A5832" w:rsidRDefault="005A5832">
            <w:pPr>
              <w:jc w:val="center"/>
              <w:rPr>
                <w:b/>
                <w:bCs/>
                <w:kern w:val="2"/>
                <w:szCs w:val="24"/>
              </w:rPr>
            </w:pPr>
          </w:p>
        </w:tc>
      </w:tr>
      <w:tr w:rsidR="005A5832" w14:paraId="0924DA6E" w14:textId="77777777">
        <w:trPr>
          <w:trHeight w:val="300"/>
        </w:trPr>
        <w:tc>
          <w:tcPr>
            <w:tcW w:w="2532" w:type="dxa"/>
          </w:tcPr>
          <w:p w14:paraId="7A36CAF8" w14:textId="77777777" w:rsidR="005A5832" w:rsidRDefault="00A10867">
            <w:pPr>
              <w:jc w:val="center"/>
              <w:rPr>
                <w:b/>
                <w:bCs/>
                <w:kern w:val="2"/>
                <w:szCs w:val="24"/>
              </w:rPr>
            </w:pPr>
            <w:r>
              <w:rPr>
                <w:b/>
                <w:bCs/>
                <w:kern w:val="2"/>
                <w:szCs w:val="24"/>
              </w:rPr>
              <w:t>14.5. Priedas Nr. 5</w:t>
            </w:r>
          </w:p>
        </w:tc>
        <w:tc>
          <w:tcPr>
            <w:tcW w:w="7003" w:type="dxa"/>
            <w:gridSpan w:val="3"/>
          </w:tcPr>
          <w:p w14:paraId="2315748C" w14:textId="77777777" w:rsidR="005A5832" w:rsidRDefault="005A5832">
            <w:pPr>
              <w:jc w:val="center"/>
              <w:rPr>
                <w:b/>
                <w:bCs/>
                <w:kern w:val="2"/>
                <w:szCs w:val="24"/>
              </w:rPr>
            </w:pPr>
          </w:p>
        </w:tc>
      </w:tr>
      <w:tr w:rsidR="005A5832" w14:paraId="54E5DC97" w14:textId="77777777">
        <w:tc>
          <w:tcPr>
            <w:tcW w:w="9535" w:type="dxa"/>
            <w:gridSpan w:val="4"/>
          </w:tcPr>
          <w:p w14:paraId="65DC70F2" w14:textId="77777777" w:rsidR="005A5832" w:rsidRDefault="00A10867">
            <w:pPr>
              <w:jc w:val="center"/>
              <w:rPr>
                <w:b/>
                <w:bCs/>
                <w:kern w:val="2"/>
                <w:szCs w:val="24"/>
              </w:rPr>
            </w:pPr>
            <w:r>
              <w:rPr>
                <w:b/>
                <w:bCs/>
                <w:kern w:val="2"/>
                <w:szCs w:val="24"/>
              </w:rPr>
              <w:t>15. ŠALIŲ ATSTOVŲ PARAŠAI</w:t>
            </w:r>
          </w:p>
        </w:tc>
      </w:tr>
      <w:tr w:rsidR="005A5832" w14:paraId="36821085" w14:textId="77777777">
        <w:tc>
          <w:tcPr>
            <w:tcW w:w="4788" w:type="dxa"/>
            <w:gridSpan w:val="3"/>
          </w:tcPr>
          <w:p w14:paraId="114C5D2F" w14:textId="77777777" w:rsidR="005A5832" w:rsidRDefault="00A10867">
            <w:pPr>
              <w:jc w:val="center"/>
              <w:rPr>
                <w:b/>
                <w:bCs/>
                <w:kern w:val="2"/>
                <w:szCs w:val="24"/>
              </w:rPr>
            </w:pPr>
            <w:r>
              <w:rPr>
                <w:b/>
                <w:bCs/>
                <w:kern w:val="2"/>
                <w:szCs w:val="24"/>
              </w:rPr>
              <w:t>PIRKĖJAS</w:t>
            </w:r>
          </w:p>
        </w:tc>
        <w:tc>
          <w:tcPr>
            <w:tcW w:w="4747" w:type="dxa"/>
          </w:tcPr>
          <w:p w14:paraId="399F7CC3" w14:textId="77777777" w:rsidR="005A5832" w:rsidRDefault="00A10867">
            <w:pPr>
              <w:jc w:val="center"/>
              <w:rPr>
                <w:b/>
                <w:bCs/>
                <w:kern w:val="2"/>
                <w:szCs w:val="24"/>
              </w:rPr>
            </w:pPr>
            <w:r>
              <w:rPr>
                <w:b/>
                <w:bCs/>
                <w:kern w:val="2"/>
                <w:szCs w:val="24"/>
              </w:rPr>
              <w:t>TIEKĖJAS</w:t>
            </w:r>
          </w:p>
        </w:tc>
      </w:tr>
      <w:tr w:rsidR="005A5832" w14:paraId="10C28EAE" w14:textId="77777777">
        <w:tc>
          <w:tcPr>
            <w:tcW w:w="4788" w:type="dxa"/>
            <w:gridSpan w:val="3"/>
          </w:tcPr>
          <w:p w14:paraId="36C08354" w14:textId="26F45C9B" w:rsidR="005A5832" w:rsidRDefault="00EE070C">
            <w:pPr>
              <w:jc w:val="center"/>
              <w:rPr>
                <w:color w:val="4472C4"/>
                <w:kern w:val="2"/>
                <w:szCs w:val="24"/>
              </w:rPr>
            </w:pPr>
            <w:r>
              <w:rPr>
                <w:kern w:val="2"/>
                <w:szCs w:val="24"/>
              </w:rPr>
              <w:t>D</w:t>
            </w:r>
            <w:r w:rsidR="0058197C" w:rsidRPr="0058197C">
              <w:rPr>
                <w:kern w:val="2"/>
                <w:szCs w:val="24"/>
              </w:rPr>
              <w:t>irektorius</w:t>
            </w:r>
          </w:p>
        </w:tc>
        <w:tc>
          <w:tcPr>
            <w:tcW w:w="4747" w:type="dxa"/>
          </w:tcPr>
          <w:p w14:paraId="127AEC29" w14:textId="6E12DDB8" w:rsidR="005A5832" w:rsidRDefault="005A5832">
            <w:pPr>
              <w:jc w:val="center"/>
              <w:rPr>
                <w:b/>
                <w:bCs/>
                <w:kern w:val="2"/>
                <w:szCs w:val="24"/>
              </w:rPr>
            </w:pPr>
          </w:p>
        </w:tc>
      </w:tr>
      <w:tr w:rsidR="005A5832" w14:paraId="51CEBDEF" w14:textId="77777777">
        <w:tc>
          <w:tcPr>
            <w:tcW w:w="4788" w:type="dxa"/>
            <w:gridSpan w:val="3"/>
          </w:tcPr>
          <w:p w14:paraId="12E85C04" w14:textId="77777777" w:rsidR="005A5832" w:rsidRDefault="005A5832">
            <w:pPr>
              <w:jc w:val="center"/>
              <w:rPr>
                <w:b/>
                <w:bCs/>
                <w:color w:val="4472C4"/>
                <w:kern w:val="2"/>
                <w:szCs w:val="24"/>
              </w:rPr>
            </w:pPr>
          </w:p>
          <w:p w14:paraId="771EBEC5" w14:textId="449AC7F5" w:rsidR="005A5832" w:rsidRPr="0058197C" w:rsidRDefault="00EE070C">
            <w:pPr>
              <w:jc w:val="center"/>
              <w:rPr>
                <w:kern w:val="2"/>
                <w:szCs w:val="24"/>
              </w:rPr>
            </w:pPr>
            <w:r>
              <w:rPr>
                <w:kern w:val="2"/>
                <w:szCs w:val="24"/>
              </w:rPr>
              <w:t>Rolandas Kučiauskas</w:t>
            </w:r>
          </w:p>
          <w:p w14:paraId="4481B936" w14:textId="77777777" w:rsidR="005A5832" w:rsidRDefault="005A5832" w:rsidP="005059D0">
            <w:pPr>
              <w:rPr>
                <w:b/>
                <w:bCs/>
                <w:color w:val="4472C4"/>
                <w:kern w:val="2"/>
                <w:szCs w:val="24"/>
              </w:rPr>
            </w:pPr>
          </w:p>
        </w:tc>
        <w:tc>
          <w:tcPr>
            <w:tcW w:w="4747" w:type="dxa"/>
          </w:tcPr>
          <w:p w14:paraId="3FAB3824" w14:textId="77777777" w:rsidR="005A5832" w:rsidRDefault="005A5832">
            <w:pPr>
              <w:jc w:val="center"/>
              <w:rPr>
                <w:b/>
                <w:bCs/>
                <w:color w:val="4472C4"/>
                <w:kern w:val="2"/>
                <w:szCs w:val="24"/>
              </w:rPr>
            </w:pPr>
          </w:p>
          <w:p w14:paraId="269589A8" w14:textId="25281072" w:rsidR="005A5832" w:rsidRDefault="005A5832">
            <w:pPr>
              <w:jc w:val="center"/>
              <w:rPr>
                <w:b/>
                <w:bCs/>
                <w:color w:val="4472C4"/>
                <w:kern w:val="2"/>
                <w:szCs w:val="24"/>
              </w:rPr>
            </w:pPr>
          </w:p>
        </w:tc>
      </w:tr>
    </w:tbl>
    <w:p w14:paraId="035953BE" w14:textId="77777777" w:rsidR="005A5832" w:rsidRDefault="00A10867">
      <w:pPr>
        <w:jc w:val="center"/>
        <w:rPr>
          <w:szCs w:val="24"/>
        </w:rPr>
      </w:pPr>
      <w:r>
        <w:rPr>
          <w:color w:val="000000"/>
          <w:szCs w:val="24"/>
        </w:rPr>
        <w:t>_______________</w:t>
      </w: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A0C50" w14:textId="77777777" w:rsidR="00A4680D" w:rsidRDefault="00A4680D">
      <w:pPr>
        <w:rPr>
          <w:kern w:val="2"/>
          <w:sz w:val="22"/>
          <w:szCs w:val="22"/>
          <w:lang w:val="en-US"/>
        </w:rPr>
      </w:pPr>
      <w:r>
        <w:rPr>
          <w:kern w:val="2"/>
          <w:sz w:val="22"/>
          <w:szCs w:val="22"/>
          <w:lang w:val="en-US"/>
        </w:rPr>
        <w:separator/>
      </w:r>
    </w:p>
  </w:endnote>
  <w:endnote w:type="continuationSeparator" w:id="0">
    <w:p w14:paraId="73044494" w14:textId="77777777" w:rsidR="00A4680D" w:rsidRDefault="00A4680D">
      <w:pPr>
        <w:rPr>
          <w:kern w:val="2"/>
          <w:sz w:val="22"/>
          <w:szCs w:val="22"/>
          <w:lang w:val="en-US"/>
        </w:rPr>
      </w:pPr>
      <w:r>
        <w:rPr>
          <w:kern w:val="2"/>
          <w:sz w:val="22"/>
          <w:szCs w:val="22"/>
          <w:lang w:val="en-US"/>
        </w:rPr>
        <w:continuationSeparator/>
      </w:r>
    </w:p>
  </w:endnote>
  <w:endnote w:type="continuationNotice" w:id="1">
    <w:p w14:paraId="60E410E0" w14:textId="77777777" w:rsidR="00A4680D" w:rsidRDefault="00A4680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E85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83C0D"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3DEC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132E3" w14:textId="77777777" w:rsidR="00A4680D" w:rsidRDefault="00A4680D">
      <w:pPr>
        <w:rPr>
          <w:kern w:val="2"/>
          <w:sz w:val="22"/>
          <w:szCs w:val="22"/>
          <w:lang w:val="en-US"/>
        </w:rPr>
      </w:pPr>
      <w:r>
        <w:rPr>
          <w:kern w:val="2"/>
          <w:sz w:val="22"/>
          <w:szCs w:val="22"/>
          <w:lang w:val="en-US"/>
        </w:rPr>
        <w:separator/>
      </w:r>
    </w:p>
  </w:footnote>
  <w:footnote w:type="continuationSeparator" w:id="0">
    <w:p w14:paraId="0F119DE9" w14:textId="77777777" w:rsidR="00A4680D" w:rsidRDefault="00A4680D">
      <w:pPr>
        <w:rPr>
          <w:kern w:val="2"/>
          <w:sz w:val="22"/>
          <w:szCs w:val="22"/>
          <w:lang w:val="en-US"/>
        </w:rPr>
      </w:pPr>
      <w:r>
        <w:rPr>
          <w:kern w:val="2"/>
          <w:sz w:val="22"/>
          <w:szCs w:val="22"/>
          <w:lang w:val="en-US"/>
        </w:rPr>
        <w:continuationSeparator/>
      </w:r>
    </w:p>
  </w:footnote>
  <w:footnote w:type="continuationNotice" w:id="1">
    <w:p w14:paraId="079D2A45" w14:textId="77777777" w:rsidR="00A4680D" w:rsidRDefault="00A4680D">
      <w:pPr>
        <w:rPr>
          <w:kern w:val="2"/>
          <w:sz w:val="22"/>
          <w:szCs w:val="22"/>
          <w:lang w:val="en-US"/>
        </w:rPr>
      </w:pPr>
    </w:p>
  </w:footnote>
  <w:footnote w:id="2">
    <w:p w14:paraId="43CA1FA0" w14:textId="77777777" w:rsidR="00EE070C" w:rsidRPr="00CF3ED3" w:rsidRDefault="00EE070C" w:rsidP="00EE070C">
      <w:pPr>
        <w:jc w:val="both"/>
      </w:pPr>
      <w:r>
        <w:rPr>
          <w:rStyle w:val="Puslapioinaosnuoroda"/>
        </w:rPr>
        <w:footnoteRef/>
      </w:r>
      <w:r>
        <w:t xml:space="preserve"> </w:t>
      </w:r>
      <w:r>
        <w:rPr>
          <w:sz w:val="20"/>
        </w:rPr>
        <w:t>Grupinė, arba antrinė, pakuotė – pakuotė, kurioje vartotojams ar gaminio naudotojams pateikiama tam tikra grupė prekinių vienetų ar kuri naudojama prekių atsargoms papildyti. Grupinę pakuotę galima pašalinti nepažeidus gaminio (</w:t>
      </w:r>
      <w:hyperlink r:id="rId1" w:history="1">
        <w:r w:rsidRPr="00CF3ED3">
          <w:rPr>
            <w:rStyle w:val="Hipersaitas"/>
            <w:sz w:val="20"/>
          </w:rPr>
          <w:t>Lietuvos Respublikos pakuočių ir pakuočių atliekų tvarkymo įstatymo</w:t>
        </w:r>
      </w:hyperlink>
      <w:r>
        <w:rPr>
          <w:color w:val="0462C1"/>
          <w:sz w:val="20"/>
        </w:rPr>
        <w:t xml:space="preserve"> </w:t>
      </w:r>
      <w:r>
        <w:rPr>
          <w:sz w:val="20"/>
        </w:rPr>
        <w:t xml:space="preserve">2 straipsnio 5 dalis).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DF5A" w14:textId="77777777" w:rsidR="005A5832" w:rsidRDefault="005A5832">
    <w:pPr>
      <w:tabs>
        <w:tab w:val="center" w:pos="4680"/>
        <w:tab w:val="right" w:pos="9360"/>
      </w:tabs>
      <w:spacing w:after="160" w:line="259" w:lineRule="auto"/>
      <w:rPr>
        <w:kern w:val="2"/>
        <w:sz w:val="22"/>
        <w:szCs w:val="22"/>
        <w:lang w:val="en-US"/>
      </w:rPr>
    </w:pPr>
  </w:p>
  <w:p w14:paraId="101F87EB"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C881" w14:textId="10029B5D"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5698B">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DAA4A"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242AC"/>
    <w:rsid w:val="000370BA"/>
    <w:rsid w:val="001025CC"/>
    <w:rsid w:val="00165E47"/>
    <w:rsid w:val="001747C5"/>
    <w:rsid w:val="00193A43"/>
    <w:rsid w:val="001A2F9F"/>
    <w:rsid w:val="001C6A69"/>
    <w:rsid w:val="001D04ED"/>
    <w:rsid w:val="001E0D88"/>
    <w:rsid w:val="001F280A"/>
    <w:rsid w:val="002035B9"/>
    <w:rsid w:val="002536FF"/>
    <w:rsid w:val="003152A2"/>
    <w:rsid w:val="00327CCA"/>
    <w:rsid w:val="00386257"/>
    <w:rsid w:val="003C7E74"/>
    <w:rsid w:val="003F097A"/>
    <w:rsid w:val="003F492B"/>
    <w:rsid w:val="003F5014"/>
    <w:rsid w:val="004C62FB"/>
    <w:rsid w:val="005059D0"/>
    <w:rsid w:val="00564A86"/>
    <w:rsid w:val="0058197C"/>
    <w:rsid w:val="005A5832"/>
    <w:rsid w:val="005B329B"/>
    <w:rsid w:val="005D66D8"/>
    <w:rsid w:val="005F16F2"/>
    <w:rsid w:val="005F5B23"/>
    <w:rsid w:val="005F6866"/>
    <w:rsid w:val="005F760A"/>
    <w:rsid w:val="00645C23"/>
    <w:rsid w:val="006844F6"/>
    <w:rsid w:val="00795637"/>
    <w:rsid w:val="007A4C4A"/>
    <w:rsid w:val="007A55CA"/>
    <w:rsid w:val="007B5292"/>
    <w:rsid w:val="007E052F"/>
    <w:rsid w:val="007E75F7"/>
    <w:rsid w:val="007F3143"/>
    <w:rsid w:val="00801190"/>
    <w:rsid w:val="00806CB3"/>
    <w:rsid w:val="008359FC"/>
    <w:rsid w:val="00862991"/>
    <w:rsid w:val="00896B30"/>
    <w:rsid w:val="008B4D41"/>
    <w:rsid w:val="008C44F2"/>
    <w:rsid w:val="00924167"/>
    <w:rsid w:val="00942534"/>
    <w:rsid w:val="00970275"/>
    <w:rsid w:val="00986E82"/>
    <w:rsid w:val="009A34DC"/>
    <w:rsid w:val="009E0272"/>
    <w:rsid w:val="00A05CE6"/>
    <w:rsid w:val="00A10867"/>
    <w:rsid w:val="00A365F2"/>
    <w:rsid w:val="00A4680D"/>
    <w:rsid w:val="00A61D8E"/>
    <w:rsid w:val="00A73D49"/>
    <w:rsid w:val="00A75321"/>
    <w:rsid w:val="00AA1484"/>
    <w:rsid w:val="00B02A3A"/>
    <w:rsid w:val="00B40992"/>
    <w:rsid w:val="00B77D6C"/>
    <w:rsid w:val="00BE5C46"/>
    <w:rsid w:val="00C059F6"/>
    <w:rsid w:val="00C31E69"/>
    <w:rsid w:val="00C94811"/>
    <w:rsid w:val="00CA33B3"/>
    <w:rsid w:val="00CE3200"/>
    <w:rsid w:val="00CF4B84"/>
    <w:rsid w:val="00D10188"/>
    <w:rsid w:val="00D206E1"/>
    <w:rsid w:val="00D4029A"/>
    <w:rsid w:val="00D5698B"/>
    <w:rsid w:val="00DD5FD0"/>
    <w:rsid w:val="00E101E2"/>
    <w:rsid w:val="00EA207B"/>
    <w:rsid w:val="00EE070C"/>
    <w:rsid w:val="00F2345F"/>
    <w:rsid w:val="00F41EC7"/>
    <w:rsid w:val="00F77DCD"/>
    <w:rsid w:val="00FB5EC2"/>
    <w:rsid w:val="00FC2B43"/>
    <w:rsid w:val="00FF5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49897"/>
  <w15:docId w15:val="{4F015BEE-D735-49EC-A671-7384DB76B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D10188"/>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Char Diagrama"/>
    <w:basedOn w:val="Numatytasispastraiposriftas"/>
    <w:link w:val="Pagrindinistekstas"/>
    <w:semiHidden/>
    <w:locked/>
    <w:rsid w:val="003F492B"/>
    <w:rPr>
      <w:rFonts w:ascii="Calibri" w:hAnsi="Calibri" w:cs="Calibri"/>
      <w:sz w:val="20"/>
      <w:lang w:val="x-none" w:eastAsia="lt-LT"/>
    </w:rPr>
  </w:style>
  <w:style w:type="paragraph" w:styleId="Pagrindinistekstas">
    <w:name w:val="Body Text"/>
    <w:aliases w:val="Char,Char Char,Char Char Char Diagrama Diagrama Diagrama Diagrama Diagrama,Char Char Char Diagrama Diagrama Diagrama Diagrama Diagrama Diagrama Diagrama Diagrama Diagrama Diagrama  Char,body text,contents,bt,b,Char1"/>
    <w:basedOn w:val="prastasis"/>
    <w:link w:val="PagrindinistekstasDiagrama"/>
    <w:semiHidden/>
    <w:unhideWhenUsed/>
    <w:rsid w:val="003F492B"/>
    <w:pPr>
      <w:spacing w:before="100" w:beforeAutospacing="1" w:after="100" w:afterAutospacing="1"/>
    </w:pPr>
    <w:rPr>
      <w:rFonts w:ascii="Calibri" w:hAnsi="Calibri" w:cs="Calibri"/>
      <w:sz w:val="20"/>
      <w:lang w:val="x-none" w:eastAsia="lt-LT"/>
    </w:rPr>
  </w:style>
  <w:style w:type="character" w:customStyle="1" w:styleId="PagrindinistekstasDiagrama1">
    <w:name w:val="Pagrindinis tekstas Diagrama1"/>
    <w:basedOn w:val="Numatytasispastraiposriftas"/>
    <w:semiHidden/>
    <w:rsid w:val="003F492B"/>
  </w:style>
  <w:style w:type="character" w:styleId="Hipersaitas">
    <w:name w:val="Hyperlink"/>
    <w:unhideWhenUsed/>
    <w:rsid w:val="00EE070C"/>
    <w:rPr>
      <w:color w:val="0000FF"/>
      <w:u w:val="single"/>
    </w:rPr>
  </w:style>
  <w:style w:type="character" w:styleId="Puslapioinaosnuoroda">
    <w:name w:val="footnote reference"/>
    <w:basedOn w:val="Numatytasispastraiposriftas"/>
    <w:uiPriority w:val="99"/>
    <w:semiHidden/>
    <w:unhideWhenUsed/>
    <w:rsid w:val="00EE07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61251239">
      <w:bodyDiv w:val="1"/>
      <w:marLeft w:val="0"/>
      <w:marRight w:val="0"/>
      <w:marTop w:val="0"/>
      <w:marBottom w:val="0"/>
      <w:divBdr>
        <w:top w:val="none" w:sz="0" w:space="0" w:color="auto"/>
        <w:left w:val="none" w:sz="0" w:space="0" w:color="auto"/>
        <w:bottom w:val="none" w:sz="0" w:space="0" w:color="auto"/>
        <w:right w:val="none" w:sz="0" w:space="0" w:color="auto"/>
      </w:divBdr>
    </w:div>
    <w:div w:id="1409620445">
      <w:bodyDiv w:val="1"/>
      <w:marLeft w:val="0"/>
      <w:marRight w:val="0"/>
      <w:marTop w:val="0"/>
      <w:marBottom w:val="0"/>
      <w:divBdr>
        <w:top w:val="none" w:sz="0" w:space="0" w:color="auto"/>
        <w:left w:val="none" w:sz="0" w:space="0" w:color="auto"/>
        <w:bottom w:val="none" w:sz="0" w:space="0" w:color="auto"/>
        <w:right w:val="none" w:sz="0" w:space="0" w:color="auto"/>
      </w:divBdr>
      <w:divsChild>
        <w:div w:id="827401695">
          <w:marLeft w:val="0"/>
          <w:marRight w:val="0"/>
          <w:marTop w:val="0"/>
          <w:marBottom w:val="0"/>
          <w:divBdr>
            <w:top w:val="none" w:sz="0" w:space="0" w:color="auto"/>
            <w:left w:val="none" w:sz="0" w:space="0" w:color="auto"/>
            <w:bottom w:val="none" w:sz="0" w:space="0" w:color="auto"/>
            <w:right w:val="none" w:sz="0" w:space="0" w:color="auto"/>
          </w:divBdr>
          <w:divsChild>
            <w:div w:id="19431249">
              <w:marLeft w:val="0"/>
              <w:marRight w:val="0"/>
              <w:marTop w:val="0"/>
              <w:marBottom w:val="0"/>
              <w:divBdr>
                <w:top w:val="none" w:sz="0" w:space="0" w:color="auto"/>
                <w:left w:val="none" w:sz="0" w:space="0" w:color="auto"/>
                <w:bottom w:val="none" w:sz="0" w:space="0" w:color="auto"/>
                <w:right w:val="none" w:sz="0" w:space="0" w:color="auto"/>
              </w:divBdr>
            </w:div>
            <w:div w:id="2075811237">
              <w:marLeft w:val="0"/>
              <w:marRight w:val="0"/>
              <w:marTop w:val="0"/>
              <w:marBottom w:val="0"/>
              <w:divBdr>
                <w:top w:val="none" w:sz="0" w:space="0" w:color="auto"/>
                <w:left w:val="none" w:sz="0" w:space="0" w:color="auto"/>
                <w:bottom w:val="none" w:sz="0" w:space="0" w:color="auto"/>
                <w:right w:val="none" w:sz="0" w:space="0" w:color="auto"/>
              </w:divBdr>
            </w:div>
          </w:divsChild>
        </w:div>
        <w:div w:id="2111047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rvydas.birbalas@ukg.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9D1ADB9E1518/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8D7B493-46B2-44F2-9120-184D3E96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9419</Words>
  <Characters>5370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Zuzevičiūtė</cp:lastModifiedBy>
  <cp:revision>15</cp:revision>
  <dcterms:created xsi:type="dcterms:W3CDTF">2024-10-02T07:15:00Z</dcterms:created>
  <dcterms:modified xsi:type="dcterms:W3CDTF">2025-02-12T06:24:00Z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